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5ADC" w14:textId="2CB72846" w:rsidR="0046624A" w:rsidRDefault="00A935ED">
      <w:r>
        <w:rPr>
          <w:noProof/>
          <w:sz w:val="56"/>
          <w:szCs w:val="56"/>
          <w:lang w:eastAsia="sv-SE"/>
        </w:rPr>
        <mc:AlternateContent>
          <mc:Choice Requires="wps">
            <w:drawing>
              <wp:anchor distT="0" distB="0" distL="114300" distR="114300" simplePos="0" relativeHeight="251663360" behindDoc="0" locked="0" layoutInCell="1" allowOverlap="1" wp14:anchorId="7B0A5BDE" wp14:editId="6D81C7CD">
                <wp:simplePos x="0" y="0"/>
                <wp:positionH relativeFrom="margin">
                  <wp:align>left</wp:align>
                </wp:positionH>
                <wp:positionV relativeFrom="paragraph">
                  <wp:posOffset>7424420</wp:posOffset>
                </wp:positionV>
                <wp:extent cx="2259965" cy="1752600"/>
                <wp:effectExtent l="0" t="0" r="26035" b="19050"/>
                <wp:wrapNone/>
                <wp:docPr id="4" name="Textruta 4"/>
                <wp:cNvGraphicFramePr/>
                <a:graphic xmlns:a="http://schemas.openxmlformats.org/drawingml/2006/main">
                  <a:graphicData uri="http://schemas.microsoft.com/office/word/2010/wordprocessingShape">
                    <wps:wsp>
                      <wps:cNvSpPr txBox="1"/>
                      <wps:spPr>
                        <a:xfrm>
                          <a:off x="0" y="0"/>
                          <a:ext cx="2259965" cy="1752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0A5BEB" w14:textId="5F720077" w:rsidR="000B6944" w:rsidRDefault="000B6944" w:rsidP="0046624A">
                            <w:pPr>
                              <w:rPr>
                                <w:rFonts w:cs="Times New Roman"/>
                              </w:rPr>
                            </w:pPr>
                            <w:r>
                              <w:rPr>
                                <w:rFonts w:cs="Times New Roman"/>
                              </w:rPr>
                              <w:t>Kurskod: 9VAA11</w:t>
                            </w:r>
                          </w:p>
                          <w:p w14:paraId="3388CE51" w14:textId="7EE3346F" w:rsidR="000B6944" w:rsidRDefault="00F50F02" w:rsidP="0046624A">
                            <w:pPr>
                              <w:rPr>
                                <w:rFonts w:cs="Times New Roman"/>
                              </w:rPr>
                            </w:pPr>
                            <w:r>
                              <w:rPr>
                                <w:rFonts w:cs="Times New Roman"/>
                              </w:rPr>
                              <w:t>Vår</w:t>
                            </w:r>
                            <w:r w:rsidR="000B6944">
                              <w:rPr>
                                <w:rFonts w:cs="Times New Roman"/>
                              </w:rPr>
                              <w:t>terminen 20</w:t>
                            </w:r>
                            <w:r w:rsidR="00B60736">
                              <w:rPr>
                                <w:rFonts w:cs="Times New Roman"/>
                              </w:rPr>
                              <w:t>2</w:t>
                            </w:r>
                            <w:r>
                              <w:rPr>
                                <w:rFonts w:cs="Times New Roman"/>
                              </w:rPr>
                              <w:t>1</w:t>
                            </w:r>
                          </w:p>
                          <w:p w14:paraId="4B7C4436" w14:textId="0F5697C7" w:rsidR="000B6944" w:rsidRPr="0046624A" w:rsidRDefault="000B6944" w:rsidP="0046624A">
                            <w:pPr>
                              <w:rPr>
                                <w:rFonts w:cs="Times New Roman"/>
                              </w:rPr>
                            </w:pPr>
                            <w:r>
                              <w:rPr>
                                <w:rFonts w:cs="Times New Roman"/>
                              </w:rPr>
                              <w:t xml:space="preserve">Vecka </w:t>
                            </w:r>
                            <w:r w:rsidR="00F50F02">
                              <w:rPr>
                                <w:rFonts w:cs="Times New Roman"/>
                              </w:rPr>
                              <w:t>1</w:t>
                            </w:r>
                            <w:r w:rsidR="00B60736">
                              <w:rPr>
                                <w:rFonts w:cs="Times New Roman"/>
                              </w:rPr>
                              <w:t>4-</w:t>
                            </w:r>
                            <w:r w:rsidR="00F50F02">
                              <w:rPr>
                                <w:rFonts w:cs="Times New Roman"/>
                              </w:rPr>
                              <w:t>2</w:t>
                            </w:r>
                            <w:r>
                              <w:rPr>
                                <w:rFonts w:cs="Times New Roman"/>
                              </w:rPr>
                              <w:t xml:space="preserve">3 </w:t>
                            </w:r>
                          </w:p>
                          <w:p w14:paraId="7B0A5BEC" w14:textId="742F03E1" w:rsidR="000B6944" w:rsidRDefault="000B6944" w:rsidP="0046624A">
                            <w:pPr>
                              <w:rPr>
                                <w:rFonts w:cs="Times New Roman"/>
                              </w:rPr>
                            </w:pPr>
                            <w:r w:rsidRPr="0046624A">
                              <w:rPr>
                                <w:rFonts w:cs="Times New Roman"/>
                              </w:rPr>
                              <w:t>Kursansvarig</w:t>
                            </w:r>
                            <w:r w:rsidR="00B60736">
                              <w:rPr>
                                <w:rFonts w:cs="Times New Roman"/>
                              </w:rPr>
                              <w:t xml:space="preserve">: </w:t>
                            </w:r>
                            <w:r w:rsidR="00F50F02">
                              <w:rPr>
                                <w:rFonts w:cs="Times New Roman"/>
                              </w:rPr>
                              <w:t>Monica Preutz</w:t>
                            </w:r>
                          </w:p>
                          <w:p w14:paraId="777641A9" w14:textId="7BE2CF73" w:rsidR="000B6944" w:rsidRDefault="00F43BD7" w:rsidP="0046624A">
                            <w:pPr>
                              <w:rPr>
                                <w:rFonts w:cs="Times New Roman"/>
                              </w:rPr>
                            </w:pPr>
                            <w:hyperlink r:id="rId11" w:history="1">
                              <w:r w:rsidR="00F50F02" w:rsidRPr="00E72370">
                                <w:rPr>
                                  <w:rStyle w:val="Hyperlnk"/>
                                  <w:rFonts w:cs="Times New Roman"/>
                                </w:rPr>
                                <w:t>monica.preutz@liu.se</w:t>
                              </w:r>
                            </w:hyperlink>
                          </w:p>
                          <w:p w14:paraId="38E14FC6" w14:textId="77777777" w:rsidR="000B6944" w:rsidRPr="0046624A" w:rsidRDefault="000B6944" w:rsidP="0046624A">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A5BDE" id="_x0000_t202" coordsize="21600,21600" o:spt="202" path="m,l,21600r21600,l21600,xe">
                <v:stroke joinstyle="miter"/>
                <v:path gradientshapeok="t" o:connecttype="rect"/>
              </v:shapetype>
              <v:shape id="Textruta 4" o:spid="_x0000_s1026" type="#_x0000_t202" style="position:absolute;margin-left:0;margin-top:584.6pt;width:177.95pt;height:13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" fillcolor="white [3201]" strokecolor="white [3212]" strokeweight=".5pt">
                <v:textbox>
                  <w:txbxContent>
                    <w:p w14:paraId="7B0A5BEB" w14:textId="5F720077" w:rsidR="000B6944" w:rsidRDefault="000B6944" w:rsidP="0046624A">
                      <w:pPr>
                        <w:rPr>
                          <w:rFonts w:cs="Times New Roman"/>
                        </w:rPr>
                      </w:pPr>
                      <w:r>
                        <w:rPr>
                          <w:rFonts w:cs="Times New Roman"/>
                        </w:rPr>
                        <w:t>Kurskod: 9VAA11</w:t>
                      </w:r>
                    </w:p>
                    <w:p w14:paraId="3388CE51" w14:textId="7EE3346F" w:rsidR="000B6944" w:rsidRDefault="00F50F02" w:rsidP="0046624A">
                      <w:pPr>
                        <w:rPr>
                          <w:rFonts w:cs="Times New Roman"/>
                        </w:rPr>
                      </w:pPr>
                      <w:r>
                        <w:rPr>
                          <w:rFonts w:cs="Times New Roman"/>
                        </w:rPr>
                        <w:t>Vår</w:t>
                      </w:r>
                      <w:r w:rsidR="000B6944">
                        <w:rPr>
                          <w:rFonts w:cs="Times New Roman"/>
                        </w:rPr>
                        <w:t>terminen 20</w:t>
                      </w:r>
                      <w:r w:rsidR="00B60736">
                        <w:rPr>
                          <w:rFonts w:cs="Times New Roman"/>
                        </w:rPr>
                        <w:t>2</w:t>
                      </w:r>
                      <w:r>
                        <w:rPr>
                          <w:rFonts w:cs="Times New Roman"/>
                        </w:rPr>
                        <w:t>1</w:t>
                      </w:r>
                    </w:p>
                    <w:p w14:paraId="4B7C4436" w14:textId="0F5697C7" w:rsidR="000B6944" w:rsidRPr="0046624A" w:rsidRDefault="000B6944" w:rsidP="0046624A">
                      <w:pPr>
                        <w:rPr>
                          <w:rFonts w:cs="Times New Roman"/>
                        </w:rPr>
                      </w:pPr>
                      <w:r>
                        <w:rPr>
                          <w:rFonts w:cs="Times New Roman"/>
                        </w:rPr>
                        <w:t xml:space="preserve">Vecka </w:t>
                      </w:r>
                      <w:proofErr w:type="gramStart"/>
                      <w:r w:rsidR="00F50F02">
                        <w:rPr>
                          <w:rFonts w:cs="Times New Roman"/>
                        </w:rPr>
                        <w:t>1</w:t>
                      </w:r>
                      <w:r w:rsidR="00B60736">
                        <w:rPr>
                          <w:rFonts w:cs="Times New Roman"/>
                        </w:rPr>
                        <w:t>4-</w:t>
                      </w:r>
                      <w:r w:rsidR="00F50F02">
                        <w:rPr>
                          <w:rFonts w:cs="Times New Roman"/>
                        </w:rPr>
                        <w:t>2</w:t>
                      </w:r>
                      <w:r>
                        <w:rPr>
                          <w:rFonts w:cs="Times New Roman"/>
                        </w:rPr>
                        <w:t>3</w:t>
                      </w:r>
                      <w:proofErr w:type="gramEnd"/>
                      <w:r>
                        <w:rPr>
                          <w:rFonts w:cs="Times New Roman"/>
                        </w:rPr>
                        <w:t xml:space="preserve"> </w:t>
                      </w:r>
                    </w:p>
                    <w:p w14:paraId="7B0A5BEC" w14:textId="742F03E1" w:rsidR="000B6944" w:rsidRDefault="000B6944" w:rsidP="0046624A">
                      <w:pPr>
                        <w:rPr>
                          <w:rFonts w:cs="Times New Roman"/>
                        </w:rPr>
                      </w:pPr>
                      <w:r w:rsidRPr="0046624A">
                        <w:rPr>
                          <w:rFonts w:cs="Times New Roman"/>
                        </w:rPr>
                        <w:t>Kursansvarig</w:t>
                      </w:r>
                      <w:r w:rsidR="00B60736">
                        <w:rPr>
                          <w:rFonts w:cs="Times New Roman"/>
                        </w:rPr>
                        <w:t xml:space="preserve">: </w:t>
                      </w:r>
                      <w:r w:rsidR="00F50F02">
                        <w:rPr>
                          <w:rFonts w:cs="Times New Roman"/>
                        </w:rPr>
                        <w:t>Monica Preutz</w:t>
                      </w:r>
                    </w:p>
                    <w:p w14:paraId="777641A9" w14:textId="7BE2CF73" w:rsidR="000B6944" w:rsidRDefault="00F50F02" w:rsidP="0046624A">
                      <w:pPr>
                        <w:rPr>
                          <w:rFonts w:cs="Times New Roman"/>
                        </w:rPr>
                      </w:pPr>
                      <w:hyperlink r:id="rId12" w:history="1">
                        <w:r w:rsidRPr="00E72370">
                          <w:rPr>
                            <w:rStyle w:val="Hyperlnk"/>
                            <w:rFonts w:cs="Times New Roman"/>
                          </w:rPr>
                          <w:t>monica.preutz@liu.se</w:t>
                        </w:r>
                      </w:hyperlink>
                    </w:p>
                    <w:p w14:paraId="38E14FC6" w14:textId="77777777" w:rsidR="000B6944" w:rsidRPr="0046624A" w:rsidRDefault="000B6944" w:rsidP="0046624A">
                      <w:pPr>
                        <w:rPr>
                          <w:rFonts w:cs="Times New Roman"/>
                        </w:rPr>
                      </w:pPr>
                    </w:p>
                  </w:txbxContent>
                </v:textbox>
                <w10:wrap anchorx="margin"/>
              </v:shape>
            </w:pict>
          </mc:Fallback>
        </mc:AlternateContent>
      </w:r>
      <w:r w:rsidR="0046624A" w:rsidRPr="008E4A7B">
        <w:rPr>
          <w:noProof/>
          <w:sz w:val="56"/>
          <w:szCs w:val="56"/>
          <w:lang w:eastAsia="sv-SE"/>
        </w:rPr>
        <mc:AlternateContent>
          <mc:Choice Requires="wps">
            <w:drawing>
              <wp:anchor distT="0" distB="0" distL="114300" distR="114300" simplePos="0" relativeHeight="251665408" behindDoc="0" locked="0" layoutInCell="1" allowOverlap="1" wp14:anchorId="7B0A5BDC" wp14:editId="5D1DFFF0">
                <wp:simplePos x="0" y="0"/>
                <wp:positionH relativeFrom="margin">
                  <wp:align>right</wp:align>
                </wp:positionH>
                <wp:positionV relativeFrom="paragraph">
                  <wp:posOffset>5019675</wp:posOffset>
                </wp:positionV>
                <wp:extent cx="5715000" cy="1133678"/>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678"/>
                        </a:xfrm>
                        <a:prstGeom prst="rect">
                          <a:avLst/>
                        </a:prstGeom>
                        <a:solidFill>
                          <a:srgbClr val="FFFFFF"/>
                        </a:solidFill>
                        <a:ln w="9525">
                          <a:solidFill>
                            <a:schemeClr val="bg1"/>
                          </a:solidFill>
                          <a:miter lim="800000"/>
                          <a:headEnd/>
                          <a:tailEnd/>
                        </a:ln>
                      </wps:spPr>
                      <wps:txbx>
                        <w:txbxContent>
                          <w:p w14:paraId="7B0A5BE8" w14:textId="77777777" w:rsidR="000B6944" w:rsidRPr="0046624A" w:rsidRDefault="000B6944" w:rsidP="0046624A">
                            <w:pPr>
                              <w:jc w:val="center"/>
                              <w:rPr>
                                <w:rFonts w:cs="Times New Roman"/>
                                <w:b/>
                                <w:sz w:val="32"/>
                                <w:szCs w:val="32"/>
                              </w:rPr>
                            </w:pPr>
                            <w:r>
                              <w:rPr>
                                <w:rFonts w:cs="Times New Roman"/>
                                <w:b/>
                                <w:sz w:val="32"/>
                                <w:szCs w:val="32"/>
                              </w:rPr>
                              <w:t>Verksamhetsförlagd utbildning 3</w:t>
                            </w:r>
                            <w:r w:rsidRPr="0046624A">
                              <w:rPr>
                                <w:rFonts w:cs="Times New Roman"/>
                                <w:b/>
                                <w:sz w:val="32"/>
                                <w:szCs w:val="32"/>
                              </w:rPr>
                              <w:t>, 7,5 hp</w:t>
                            </w:r>
                          </w:p>
                          <w:p w14:paraId="7B0A5BE9" w14:textId="77777777" w:rsidR="000B6944" w:rsidRPr="0046624A" w:rsidRDefault="000B6944" w:rsidP="0046624A">
                            <w:pPr>
                              <w:jc w:val="center"/>
                              <w:rPr>
                                <w:rFonts w:cs="Times New Roman"/>
                                <w:i/>
                                <w:sz w:val="32"/>
                                <w:szCs w:val="32"/>
                              </w:rPr>
                            </w:pPr>
                            <w:r w:rsidRPr="0046624A">
                              <w:rPr>
                                <w:rFonts w:cs="Times New Roman"/>
                                <w:i/>
                                <w:sz w:val="32"/>
                                <w:szCs w:val="32"/>
                              </w:rPr>
                              <w:t>Studiehandledning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C6F23D">
              <v:shape id="Textruta 2" style="position:absolute;margin-left:398.8pt;margin-top:395.25pt;width:450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" w14:anchorId="7B0A5BDC">
                <v:textbox>
                  <w:txbxContent>
                    <w:p w:rsidRPr="0046624A" w:rsidR="000B6944" w:rsidP="0046624A" w:rsidRDefault="000B6944" w14:paraId="1447014D" w14:textId="77777777">
                      <w:pPr>
                        <w:jc w:val="center"/>
                        <w:rPr>
                          <w:rFonts w:cs="Times New Roman"/>
                          <w:b/>
                          <w:sz w:val="32"/>
                          <w:szCs w:val="32"/>
                        </w:rPr>
                      </w:pPr>
                      <w:r>
                        <w:rPr>
                          <w:rFonts w:cs="Times New Roman"/>
                          <w:b/>
                          <w:sz w:val="32"/>
                          <w:szCs w:val="32"/>
                        </w:rPr>
                        <w:t>Verksamhetsförlagd utbildning 3</w:t>
                      </w:r>
                      <w:r w:rsidRPr="0046624A">
                        <w:rPr>
                          <w:rFonts w:cs="Times New Roman"/>
                          <w:b/>
                          <w:sz w:val="32"/>
                          <w:szCs w:val="32"/>
                        </w:rPr>
                        <w:t>, 7,5 hp</w:t>
                      </w:r>
                    </w:p>
                    <w:p w:rsidRPr="0046624A" w:rsidR="000B6944" w:rsidP="0046624A" w:rsidRDefault="000B6944" w14:paraId="2F8BF04D" w14:textId="77777777">
                      <w:pPr>
                        <w:jc w:val="center"/>
                        <w:rPr>
                          <w:rFonts w:cs="Times New Roman"/>
                          <w:i/>
                          <w:sz w:val="32"/>
                          <w:szCs w:val="32"/>
                        </w:rPr>
                      </w:pPr>
                      <w:r w:rsidRPr="0046624A">
                        <w:rPr>
                          <w:rFonts w:cs="Times New Roman"/>
                          <w:i/>
                          <w:sz w:val="32"/>
                          <w:szCs w:val="32"/>
                        </w:rPr>
                        <w:t>Studiehandledning</w:t>
                      </w:r>
                    </w:p>
                  </w:txbxContent>
                </v:textbox>
                <w10:wrap anchorx="margin"/>
              </v:shape>
            </w:pict>
          </mc:Fallback>
        </mc:AlternateContent>
      </w:r>
      <w:r w:rsidR="0046624A">
        <w:rPr>
          <w:noProof/>
          <w:lang w:eastAsia="sv-SE"/>
        </w:rPr>
        <w:drawing>
          <wp:anchor distT="0" distB="0" distL="114300" distR="114300" simplePos="0" relativeHeight="251659264" behindDoc="0" locked="0" layoutInCell="1" allowOverlap="1" wp14:anchorId="7B0A5BE0" wp14:editId="7B0A5BE1">
            <wp:simplePos x="0" y="0"/>
            <wp:positionH relativeFrom="margin">
              <wp:align>center</wp:align>
            </wp:positionH>
            <wp:positionV relativeFrom="paragraph">
              <wp:posOffset>2933700</wp:posOffset>
            </wp:positionV>
            <wp:extent cx="4147820" cy="1429385"/>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r w:rsidR="0046624A">
        <w:br w:type="page"/>
      </w:r>
    </w:p>
    <w:p w14:paraId="7B0A5ADD" w14:textId="77777777" w:rsidR="000A33A9" w:rsidRPr="000C7EDD" w:rsidRDefault="0046624A" w:rsidP="000C7EDD">
      <w:pPr>
        <w:pStyle w:val="Rubrik1"/>
      </w:pPr>
      <w:bookmarkStart w:id="0" w:name="_Toc477241566"/>
      <w:bookmarkStart w:id="1" w:name="_Toc478112423"/>
      <w:bookmarkStart w:id="2" w:name="_Toc479151284"/>
      <w:bookmarkStart w:id="3" w:name="_Toc21435044"/>
      <w:r w:rsidRPr="000C7EDD">
        <w:lastRenderedPageBreak/>
        <w:t>Förord</w:t>
      </w:r>
      <w:bookmarkEnd w:id="0"/>
      <w:bookmarkEnd w:id="1"/>
      <w:bookmarkEnd w:id="2"/>
      <w:bookmarkEnd w:id="3"/>
    </w:p>
    <w:p w14:paraId="7B0A5ADE" w14:textId="77777777" w:rsidR="0046624A" w:rsidRPr="0046624A" w:rsidRDefault="0046624A" w:rsidP="0046624A">
      <w:pPr>
        <w:rPr>
          <w:b/>
        </w:rPr>
      </w:pPr>
      <w:r w:rsidRPr="0046624A">
        <w:rPr>
          <w:b/>
        </w:rPr>
        <w:t>Välkommen till kursen Verksamhetsförlagd utbildning</w:t>
      </w:r>
      <w:r w:rsidR="002C1D35">
        <w:rPr>
          <w:b/>
        </w:rPr>
        <w:t xml:space="preserve"> </w:t>
      </w:r>
      <w:r w:rsidR="007362E7">
        <w:rPr>
          <w:b/>
        </w:rPr>
        <w:t>3</w:t>
      </w:r>
      <w:r w:rsidRPr="0046624A">
        <w:rPr>
          <w:b/>
        </w:rPr>
        <w:t>.</w:t>
      </w:r>
    </w:p>
    <w:p w14:paraId="7B0A5ADF" w14:textId="77777777"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7B0A5AE0" w14:textId="77777777" w:rsidR="0046624A" w:rsidRDefault="0046624A" w:rsidP="0046624A"/>
    <w:p w14:paraId="7B0A5AE1" w14:textId="77777777" w:rsidR="0046624A" w:rsidRPr="00A935ED" w:rsidRDefault="0046624A" w:rsidP="0046624A">
      <w:pPr>
        <w:rPr>
          <w:rFonts w:cs="Times New Roman"/>
          <w:szCs w:val="24"/>
        </w:rPr>
      </w:pPr>
      <w:r w:rsidRPr="00A935ED">
        <w:rPr>
          <w:rFonts w:cs="Times New Roman"/>
          <w:szCs w:val="24"/>
        </w:rPr>
        <w:t>Lycka till med studierna!</w:t>
      </w:r>
    </w:p>
    <w:p w14:paraId="7B0A5AE2" w14:textId="02CC4AEC" w:rsidR="009C55BE" w:rsidRPr="00A935ED" w:rsidRDefault="0004757F" w:rsidP="0046624A">
      <w:pPr>
        <w:rPr>
          <w:rFonts w:cs="Times New Roman"/>
          <w:szCs w:val="24"/>
        </w:rPr>
      </w:pPr>
      <w:r>
        <w:rPr>
          <w:rFonts w:cs="Times New Roman"/>
          <w:szCs w:val="24"/>
        </w:rPr>
        <w:t>Monica Preutz</w:t>
      </w:r>
    </w:p>
    <w:p w14:paraId="7B0A5AEB" w14:textId="68DD6BB1" w:rsidR="0046624A" w:rsidRPr="00A935ED" w:rsidRDefault="0046624A" w:rsidP="0046624A">
      <w:pPr>
        <w:rPr>
          <w:rFonts w:cs="Times New Roman"/>
          <w:szCs w:val="24"/>
        </w:rPr>
      </w:pPr>
      <w:r w:rsidRPr="00A935ED">
        <w:rPr>
          <w:rFonts w:cs="Times New Roman"/>
          <w:szCs w:val="24"/>
        </w:rPr>
        <w:t>Kursansvarig</w:t>
      </w:r>
      <w:r w:rsidR="00814471" w:rsidRPr="00A935ED">
        <w:rPr>
          <w:rFonts w:cs="Times New Roman"/>
          <w:szCs w:val="24"/>
        </w:rPr>
        <w:t xml:space="preserve"> </w:t>
      </w:r>
    </w:p>
    <w:p w14:paraId="7B0A5AEE" w14:textId="77777777" w:rsidR="0046624A" w:rsidRPr="00A935ED" w:rsidRDefault="0046624A" w:rsidP="000C7EDD">
      <w:pPr>
        <w:pStyle w:val="Rubrik2"/>
        <w:rPr>
          <w:rFonts w:ascii="Times New Roman" w:hAnsi="Times New Roman" w:cs="Times New Roman"/>
          <w:sz w:val="24"/>
          <w:szCs w:val="24"/>
        </w:rPr>
      </w:pPr>
      <w:bookmarkStart w:id="4" w:name="_Toc470001964"/>
      <w:bookmarkStart w:id="5" w:name="_Toc477241567"/>
      <w:bookmarkStart w:id="6" w:name="_Toc478112424"/>
      <w:bookmarkStart w:id="7" w:name="_Toc479151285"/>
      <w:bookmarkStart w:id="8" w:name="_Toc21435045"/>
      <w:r w:rsidRPr="00A935ED">
        <w:rPr>
          <w:rFonts w:ascii="Times New Roman" w:hAnsi="Times New Roman" w:cs="Times New Roman"/>
          <w:sz w:val="24"/>
          <w:szCs w:val="24"/>
        </w:rPr>
        <w:t>Kontaktuppgifter</w:t>
      </w:r>
      <w:bookmarkEnd w:id="4"/>
      <w:bookmarkEnd w:id="5"/>
      <w:bookmarkEnd w:id="6"/>
      <w:bookmarkEnd w:id="7"/>
      <w:bookmarkEnd w:id="8"/>
    </w:p>
    <w:p w14:paraId="7B0A5AEF" w14:textId="77777777" w:rsidR="0046624A" w:rsidRPr="00A935ED" w:rsidRDefault="0046624A" w:rsidP="0046624A">
      <w:pPr>
        <w:autoSpaceDE w:val="0"/>
        <w:autoSpaceDN w:val="0"/>
        <w:adjustRightInd w:val="0"/>
        <w:spacing w:after="0" w:line="240" w:lineRule="auto"/>
        <w:rPr>
          <w:rFonts w:cs="Times New Roman"/>
          <w:color w:val="000000"/>
          <w:szCs w:val="24"/>
        </w:rPr>
      </w:pPr>
    </w:p>
    <w:p w14:paraId="7B0A5AF0" w14:textId="77777777" w:rsidR="0046624A" w:rsidRPr="00A935ED" w:rsidRDefault="0046624A" w:rsidP="0046624A">
      <w:pPr>
        <w:autoSpaceDE w:val="0"/>
        <w:autoSpaceDN w:val="0"/>
        <w:adjustRightInd w:val="0"/>
        <w:spacing w:after="0" w:line="240" w:lineRule="auto"/>
        <w:rPr>
          <w:rFonts w:cs="Times New Roman"/>
          <w:b/>
          <w:color w:val="000000"/>
          <w:szCs w:val="24"/>
        </w:rPr>
      </w:pPr>
      <w:r w:rsidRPr="00A935ED">
        <w:rPr>
          <w:rFonts w:cs="Times New Roman"/>
          <w:b/>
          <w:color w:val="000000"/>
          <w:szCs w:val="24"/>
        </w:rPr>
        <w:t>Postadress till kursansvarig:</w:t>
      </w:r>
    </w:p>
    <w:p w14:paraId="7B0A5AF1" w14:textId="31F6FF82" w:rsidR="007109AE" w:rsidRPr="00A935ED" w:rsidRDefault="007109AE" w:rsidP="007109AE">
      <w:pPr>
        <w:spacing w:after="0"/>
        <w:rPr>
          <w:rFonts w:cs="Times New Roman"/>
          <w:szCs w:val="24"/>
        </w:rPr>
      </w:pPr>
    </w:p>
    <w:p w14:paraId="7B0A5AF2" w14:textId="3E33690D" w:rsidR="00C10108" w:rsidRDefault="0004757F" w:rsidP="007109AE">
      <w:pPr>
        <w:spacing w:after="0"/>
        <w:rPr>
          <w:rFonts w:cs="Times New Roman"/>
          <w:szCs w:val="24"/>
        </w:rPr>
      </w:pPr>
      <w:r>
        <w:rPr>
          <w:rFonts w:cs="Times New Roman"/>
          <w:szCs w:val="24"/>
        </w:rPr>
        <w:t>Monica Preutz</w:t>
      </w:r>
    </w:p>
    <w:p w14:paraId="5551FF6C" w14:textId="1BCD6E2D" w:rsidR="0004757F" w:rsidRDefault="0004757F" w:rsidP="007109AE">
      <w:pPr>
        <w:spacing w:after="0"/>
        <w:rPr>
          <w:rFonts w:cs="Times New Roman"/>
          <w:szCs w:val="24"/>
        </w:rPr>
      </w:pPr>
      <w:r>
        <w:rPr>
          <w:rFonts w:cs="Times New Roman"/>
          <w:szCs w:val="24"/>
        </w:rPr>
        <w:t>Bergsgatan 49</w:t>
      </w:r>
    </w:p>
    <w:p w14:paraId="33088340" w14:textId="7636C360" w:rsidR="0004757F" w:rsidRPr="00A935ED" w:rsidRDefault="0004757F" w:rsidP="007109AE">
      <w:pPr>
        <w:spacing w:after="0"/>
        <w:rPr>
          <w:rFonts w:cs="Times New Roman"/>
          <w:szCs w:val="24"/>
        </w:rPr>
      </w:pPr>
      <w:r>
        <w:rPr>
          <w:rFonts w:cs="Times New Roman"/>
          <w:szCs w:val="24"/>
        </w:rPr>
        <w:t>112 31 STOCKHOLM</w:t>
      </w:r>
    </w:p>
    <w:p w14:paraId="7B0A5AF3" w14:textId="77F6DE2D" w:rsidR="007109AE" w:rsidRPr="00A935ED" w:rsidRDefault="007109AE" w:rsidP="007109AE">
      <w:pPr>
        <w:spacing w:after="0"/>
        <w:rPr>
          <w:rFonts w:cs="Times New Roman"/>
          <w:szCs w:val="24"/>
        </w:rPr>
      </w:pPr>
      <w:r w:rsidRPr="00A935ED">
        <w:rPr>
          <w:rFonts w:cs="Times New Roman"/>
          <w:szCs w:val="24"/>
        </w:rPr>
        <w:t xml:space="preserve"> </w:t>
      </w:r>
    </w:p>
    <w:p w14:paraId="7B0A5AF4" w14:textId="6B890D65" w:rsidR="007109AE" w:rsidRPr="00A935ED" w:rsidRDefault="007109AE" w:rsidP="007109AE">
      <w:pPr>
        <w:rPr>
          <w:rFonts w:cs="Times New Roman"/>
          <w:szCs w:val="24"/>
        </w:rPr>
      </w:pPr>
    </w:p>
    <w:p w14:paraId="7B0A5AF5" w14:textId="06F5CBF9" w:rsidR="0046624A" w:rsidRDefault="0046624A" w:rsidP="0046624A">
      <w:pPr>
        <w:autoSpaceDE w:val="0"/>
        <w:autoSpaceDN w:val="0"/>
        <w:adjustRightInd w:val="0"/>
        <w:spacing w:line="240" w:lineRule="auto"/>
        <w:rPr>
          <w:color w:val="000000"/>
          <w:szCs w:val="24"/>
        </w:rPr>
      </w:pPr>
    </w:p>
    <w:p w14:paraId="1E9EB466" w14:textId="6415E9F6" w:rsidR="00B60736" w:rsidRPr="00A439CA" w:rsidRDefault="00B60736" w:rsidP="0046624A">
      <w:pPr>
        <w:autoSpaceDE w:val="0"/>
        <w:autoSpaceDN w:val="0"/>
        <w:adjustRightInd w:val="0"/>
        <w:spacing w:line="240" w:lineRule="auto"/>
        <w:rPr>
          <w:color w:val="000000"/>
          <w:szCs w:val="24"/>
        </w:rPr>
      </w:pPr>
      <w:r>
        <w:rPr>
          <w:color w:val="000000"/>
          <w:szCs w:val="24"/>
        </w:rPr>
        <w:t xml:space="preserve">Kursansvarig: </w:t>
      </w:r>
      <w:r w:rsidR="0004757F">
        <w:rPr>
          <w:color w:val="000000"/>
          <w:szCs w:val="24"/>
        </w:rPr>
        <w:t>Monica Preutz</w:t>
      </w:r>
      <w:r>
        <w:rPr>
          <w:color w:val="000000"/>
          <w:szCs w:val="24"/>
        </w:rPr>
        <w:t xml:space="preserve">, </w:t>
      </w:r>
      <w:hyperlink r:id="rId14" w:history="1">
        <w:r w:rsidR="0004757F" w:rsidRPr="00E72370">
          <w:rPr>
            <w:rStyle w:val="Hyperlnk"/>
            <w:szCs w:val="24"/>
          </w:rPr>
          <w:t>monica.preutz@liu.se</w:t>
        </w:r>
      </w:hyperlink>
      <w:r>
        <w:rPr>
          <w:color w:val="000000"/>
          <w:szCs w:val="24"/>
        </w:rPr>
        <w:t xml:space="preserve"> 07</w:t>
      </w:r>
      <w:r w:rsidR="0004757F">
        <w:rPr>
          <w:color w:val="000000"/>
          <w:szCs w:val="24"/>
        </w:rPr>
        <w:t>62-273938</w:t>
      </w:r>
    </w:p>
    <w:p w14:paraId="7B0A5AF6" w14:textId="66F7A139" w:rsidR="0046624A" w:rsidRPr="0088531A" w:rsidRDefault="00B60736" w:rsidP="0046624A">
      <w:pPr>
        <w:autoSpaceDE w:val="0"/>
        <w:autoSpaceDN w:val="0"/>
        <w:adjustRightInd w:val="0"/>
        <w:spacing w:line="240" w:lineRule="auto"/>
        <w:rPr>
          <w:color w:val="000000"/>
          <w:sz w:val="22"/>
        </w:rPr>
      </w:pPr>
      <w:r w:rsidRPr="0088531A">
        <w:rPr>
          <w:b/>
          <w:color w:val="000000"/>
          <w:szCs w:val="24"/>
        </w:rPr>
        <w:t>Examinator</w:t>
      </w:r>
      <w:r w:rsidR="0046624A" w:rsidRPr="0088531A">
        <w:rPr>
          <w:b/>
          <w:color w:val="000000"/>
          <w:szCs w:val="24"/>
        </w:rPr>
        <w:t>:</w:t>
      </w:r>
      <w:r w:rsidR="0088531A" w:rsidRPr="0088531A">
        <w:rPr>
          <w:b/>
          <w:color w:val="000000"/>
          <w:szCs w:val="24"/>
        </w:rPr>
        <w:t xml:space="preserve"> </w:t>
      </w:r>
      <w:r w:rsidR="0088531A" w:rsidRPr="0088531A">
        <w:rPr>
          <w:bCs/>
          <w:color w:val="000000"/>
          <w:szCs w:val="24"/>
        </w:rPr>
        <w:t>Elisabeth Eriksson</w:t>
      </w:r>
      <w:r w:rsidR="00C10108" w:rsidRPr="0088531A">
        <w:rPr>
          <w:color w:val="000000"/>
          <w:sz w:val="22"/>
        </w:rPr>
        <w:t xml:space="preserve">, </w:t>
      </w:r>
      <w:hyperlink r:id="rId15" w:history="1">
        <w:r w:rsidR="0088531A" w:rsidRPr="0088531A">
          <w:rPr>
            <w:rStyle w:val="Hyperlnk"/>
            <w:sz w:val="22"/>
          </w:rPr>
          <w:t>elisabeth.eriksson@liu.se</w:t>
        </w:r>
      </w:hyperlink>
      <w:r w:rsidR="00C10108" w:rsidRPr="0088531A">
        <w:rPr>
          <w:color w:val="000000"/>
          <w:sz w:val="22"/>
        </w:rPr>
        <w:t xml:space="preserve"> 013- 28 </w:t>
      </w:r>
      <w:r w:rsidR="0088531A" w:rsidRPr="0088531A">
        <w:rPr>
          <w:color w:val="000000"/>
          <w:sz w:val="22"/>
        </w:rPr>
        <w:t>58 95</w:t>
      </w:r>
    </w:p>
    <w:p w14:paraId="7B0A5AF7"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w:t>
      </w:r>
      <w:r w:rsidR="00C10108">
        <w:rPr>
          <w:b/>
          <w:color w:val="000000"/>
          <w:szCs w:val="24"/>
        </w:rPr>
        <w:t>koordinator</w:t>
      </w:r>
      <w:r>
        <w:rPr>
          <w:b/>
          <w:color w:val="000000"/>
          <w:szCs w:val="24"/>
        </w:rPr>
        <w:t>:</w:t>
      </w:r>
      <w:r>
        <w:rPr>
          <w:color w:val="000000"/>
          <w:szCs w:val="24"/>
        </w:rPr>
        <w:t xml:space="preserve"> Inger Haglund, </w:t>
      </w:r>
      <w:hyperlink r:id="rId16" w:history="1">
        <w:r w:rsidRPr="00703FDB">
          <w:rPr>
            <w:rStyle w:val="Hyperlnk"/>
            <w:szCs w:val="24"/>
          </w:rPr>
          <w:t>inger.haglund@liu.se</w:t>
        </w:r>
      </w:hyperlink>
      <w:r>
        <w:rPr>
          <w:color w:val="000000"/>
          <w:szCs w:val="24"/>
        </w:rPr>
        <w:t xml:space="preserve"> 013-28 20 18</w:t>
      </w:r>
    </w:p>
    <w:p w14:paraId="7B0A5AF8"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7" w:history="1">
        <w:r w:rsidRPr="00175A4F">
          <w:rPr>
            <w:rStyle w:val="Hyperlnk"/>
            <w:szCs w:val="24"/>
          </w:rPr>
          <w:t>maria.lorin@liu.se</w:t>
        </w:r>
      </w:hyperlink>
      <w:r>
        <w:rPr>
          <w:color w:val="0000FF"/>
          <w:szCs w:val="24"/>
        </w:rPr>
        <w:t xml:space="preserve"> </w:t>
      </w:r>
      <w:r w:rsidRPr="00A439CA">
        <w:rPr>
          <w:color w:val="000000"/>
          <w:szCs w:val="24"/>
        </w:rPr>
        <w:t>013- 28 20 79</w:t>
      </w:r>
    </w:p>
    <w:p w14:paraId="7B0A5AF9" w14:textId="32642876" w:rsidR="0046624A"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8" w:history="1">
        <w:r w:rsidRPr="00175A4F">
          <w:rPr>
            <w:rStyle w:val="Hyperlnk"/>
            <w:szCs w:val="24"/>
          </w:rPr>
          <w:t>ingrid.olsson@liu.se</w:t>
        </w:r>
      </w:hyperlink>
      <w:r>
        <w:rPr>
          <w:color w:val="0000FF"/>
          <w:szCs w:val="24"/>
        </w:rPr>
        <w:t xml:space="preserve"> </w:t>
      </w:r>
      <w:r w:rsidRPr="00A439CA">
        <w:rPr>
          <w:color w:val="000000"/>
          <w:szCs w:val="24"/>
        </w:rPr>
        <w:t>013-28 44 71</w:t>
      </w:r>
    </w:p>
    <w:p w14:paraId="42B805DF" w14:textId="77777777" w:rsidR="00814471" w:rsidRPr="00814471" w:rsidRDefault="00814471" w:rsidP="00814471">
      <w:pPr>
        <w:rPr>
          <w:sz w:val="20"/>
        </w:rPr>
      </w:pPr>
    </w:p>
    <w:p w14:paraId="28C60212" w14:textId="77777777" w:rsidR="00814471" w:rsidRPr="00292027" w:rsidRDefault="00814471" w:rsidP="00292027">
      <w:pPr>
        <w:pStyle w:val="Rubrik1"/>
        <w:rPr>
          <w:rFonts w:eastAsia="Times New Roman"/>
          <w:lang w:eastAsia="sv-SE"/>
        </w:rPr>
      </w:pPr>
      <w:bookmarkStart w:id="9" w:name="_Toc506278902"/>
      <w:bookmarkStart w:id="10" w:name="_Toc21435046"/>
      <w:r w:rsidRPr="00292027">
        <w:rPr>
          <w:rFonts w:eastAsia="Times New Roman"/>
          <w:lang w:eastAsia="sv-SE"/>
        </w:rPr>
        <w:t>Hederskodex för studenter och anställda</w:t>
      </w:r>
      <w:bookmarkEnd w:id="9"/>
      <w:bookmarkEnd w:id="10"/>
    </w:p>
    <w:p w14:paraId="4F4A4002" w14:textId="77777777" w:rsidR="00814471" w:rsidRPr="00814471" w:rsidRDefault="00814471" w:rsidP="00814471">
      <w:pPr>
        <w:spacing w:after="144" w:line="384" w:lineRule="auto"/>
        <w:rPr>
          <w:rFonts w:eastAsia="Times New Roman" w:cs="Times New Roman"/>
          <w:color w:val="000000"/>
          <w:szCs w:val="24"/>
          <w:lang w:eastAsia="sv-SE"/>
        </w:rPr>
      </w:pPr>
      <w:r w:rsidRPr="00814471">
        <w:rPr>
          <w:rFonts w:eastAsia="Times New Roman" w:cs="Times New Roman"/>
          <w:color w:val="000000"/>
          <w:szCs w:val="24"/>
          <w:lang w:eastAsia="sv-SE"/>
        </w:rPr>
        <w:t>Antagen av universitetsstyrelsen 1998.06.17. Dnr LiU 522/97-11</w:t>
      </w:r>
    </w:p>
    <w:p w14:paraId="37194354" w14:textId="1F8B4F08" w:rsidR="00814471" w:rsidRPr="00814471" w:rsidRDefault="00814471" w:rsidP="00814471">
      <w:pPr>
        <w:spacing w:after="144" w:line="384" w:lineRule="auto"/>
        <w:rPr>
          <w:rFonts w:eastAsia="Times New Roman" w:cs="Times New Roman"/>
          <w:color w:val="000000"/>
          <w:szCs w:val="24"/>
          <w:lang w:eastAsia="sv-SE"/>
        </w:rPr>
      </w:pPr>
      <w:r w:rsidRPr="00814471">
        <w:rPr>
          <w:rFonts w:eastAsia="Times New Roman" w:cs="Times New Roman"/>
          <w:color w:val="000000"/>
          <w:szCs w:val="24"/>
          <w:lang w:eastAsia="sv-SE"/>
        </w:rPr>
        <w:t>(</w:t>
      </w:r>
      <w:hyperlink r:id="rId19" w:history="1">
        <w:r w:rsidRPr="00814471">
          <w:rPr>
            <w:rFonts w:eastAsia="Times New Roman" w:cs="Times New Roman"/>
            <w:color w:val="0563C1" w:themeColor="hyperlink"/>
            <w:szCs w:val="24"/>
            <w:u w:val="single"/>
            <w:lang w:eastAsia="sv-SE"/>
          </w:rPr>
          <w:t>http://www.student.liu.se/studenttjanster/lagar-regler-rattigheter?l=sv</w:t>
        </w:r>
      </w:hyperlink>
      <w:r w:rsidRPr="00814471">
        <w:rPr>
          <w:rFonts w:eastAsia="Times New Roman" w:cs="Times New Roman"/>
          <w:color w:val="000000"/>
          <w:szCs w:val="24"/>
          <w:lang w:eastAsia="sv-SE"/>
        </w:rPr>
        <w:t>)</w:t>
      </w:r>
      <w:r w:rsidRPr="00814471">
        <w:rPr>
          <w:rFonts w:eastAsia="Times New Roman" w:cs="Times New Roman"/>
          <w:color w:val="000000"/>
          <w:szCs w:val="24"/>
          <w:lang w:eastAsia="sv-SE"/>
        </w:rPr>
        <w:b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5F38C242" w14:textId="269CC3F0" w:rsidR="00814471" w:rsidRPr="00814471" w:rsidRDefault="00814471" w:rsidP="00814471">
      <w:pPr>
        <w:spacing w:after="144" w:line="384" w:lineRule="auto"/>
        <w:rPr>
          <w:rFonts w:eastAsia="Times New Roman" w:cs="Times New Roman"/>
          <w:b/>
          <w:color w:val="000000"/>
          <w:szCs w:val="24"/>
          <w:lang w:eastAsia="sv-SE"/>
        </w:rPr>
      </w:pPr>
      <w:r w:rsidRPr="00814471">
        <w:rPr>
          <w:rFonts w:eastAsia="Times New Roman" w:cs="Times New Roman"/>
          <w:b/>
          <w:color w:val="000000"/>
          <w:szCs w:val="24"/>
          <w:lang w:eastAsia="sv-SE"/>
        </w:rPr>
        <w:t>Hederskodex består av följande deklarationer</w:t>
      </w:r>
      <w:r>
        <w:rPr>
          <w:rFonts w:eastAsia="Times New Roman" w:cs="Times New Roman"/>
          <w:b/>
          <w:color w:val="000000"/>
          <w:szCs w:val="24"/>
          <w:lang w:eastAsia="sv-SE"/>
        </w:rPr>
        <w:t>:</w:t>
      </w:r>
    </w:p>
    <w:p w14:paraId="1F814887" w14:textId="77777777" w:rsidR="00814471" w:rsidRPr="00814471" w:rsidRDefault="00814471" w:rsidP="00814471">
      <w:pPr>
        <w:spacing w:before="285" w:after="135" w:line="240" w:lineRule="auto"/>
        <w:outlineLvl w:val="1"/>
        <w:rPr>
          <w:rFonts w:eastAsia="Times New Roman" w:cs="Times New Roman"/>
          <w:color w:val="000000"/>
          <w:szCs w:val="24"/>
          <w:lang w:eastAsia="sv-SE"/>
        </w:rPr>
      </w:pPr>
      <w:bookmarkStart w:id="11" w:name="_Toc506278903"/>
      <w:bookmarkStart w:id="12" w:name="_Toc21435047"/>
      <w:r w:rsidRPr="00814471">
        <w:rPr>
          <w:rFonts w:eastAsia="Times New Roman" w:cs="Times New Roman"/>
          <w:color w:val="000000"/>
          <w:szCs w:val="24"/>
          <w:lang w:eastAsia="sv-SE"/>
        </w:rPr>
        <w:lastRenderedPageBreak/>
        <w:t>Studenters och anställdas gemensamma åtaganden</w:t>
      </w:r>
      <w:bookmarkEnd w:id="11"/>
      <w:bookmarkEnd w:id="12"/>
    </w:p>
    <w:p w14:paraId="3DC821C2"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respektera och stödja andra studenter och anställda.</w:t>
      </w:r>
    </w:p>
    <w:p w14:paraId="41C3EA97"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140B77E7"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efter bästa förmåga bidra till universitetets utveckling och goda rykte.</w:t>
      </w:r>
    </w:p>
    <w:p w14:paraId="1703929E"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7F1C65A0"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i det som påverkar andras arbetsvillkor sträva efter framförhållning så att alla ges goda möjligheter till egen planering.</w:t>
      </w:r>
    </w:p>
    <w:p w14:paraId="7F73AE19" w14:textId="77777777" w:rsidR="00814471" w:rsidRPr="00814471" w:rsidRDefault="00814471" w:rsidP="00814471">
      <w:pPr>
        <w:spacing w:before="285" w:after="135" w:line="240" w:lineRule="auto"/>
        <w:outlineLvl w:val="1"/>
        <w:rPr>
          <w:rFonts w:eastAsia="Times New Roman" w:cs="Times New Roman"/>
          <w:color w:val="000000"/>
          <w:szCs w:val="24"/>
          <w:lang w:eastAsia="sv-SE"/>
        </w:rPr>
      </w:pPr>
      <w:bookmarkStart w:id="13" w:name="_Toc506278904"/>
      <w:bookmarkStart w:id="14" w:name="_Toc21435048"/>
      <w:r w:rsidRPr="00814471">
        <w:rPr>
          <w:rFonts w:eastAsia="Times New Roman" w:cs="Times New Roman"/>
          <w:color w:val="000000"/>
          <w:szCs w:val="24"/>
          <w:lang w:eastAsia="sv-SE"/>
        </w:rPr>
        <w:t>Studenters åtaganden</w:t>
      </w:r>
      <w:bookmarkEnd w:id="13"/>
      <w:bookmarkEnd w:id="14"/>
    </w:p>
    <w:p w14:paraId="13EAE268"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sina akademiska studier både vad gäller inriktning, planering och genomförande.</w:t>
      </w:r>
    </w:p>
    <w:p w14:paraId="34FC63DB"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att efterfrågade och erbjudna utbildningsmöjligheter verkligen nyttjas.</w:t>
      </w:r>
    </w:p>
    <w:p w14:paraId="518FAB9D"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att andra studenters möjligheter till studier inte onödigtvis motverkas.</w:t>
      </w:r>
    </w:p>
    <w:p w14:paraId="4770F848" w14:textId="425069E1" w:rsidR="00814471" w:rsidRDefault="00814471" w:rsidP="0046624A">
      <w:pPr>
        <w:autoSpaceDE w:val="0"/>
        <w:autoSpaceDN w:val="0"/>
        <w:adjustRightInd w:val="0"/>
        <w:spacing w:line="240" w:lineRule="auto"/>
        <w:rPr>
          <w:color w:val="000000"/>
          <w:szCs w:val="24"/>
        </w:rPr>
      </w:pPr>
    </w:p>
    <w:p w14:paraId="21FAB5C1" w14:textId="77777777" w:rsidR="00814471" w:rsidRDefault="00814471" w:rsidP="0046624A">
      <w:pPr>
        <w:autoSpaceDE w:val="0"/>
        <w:autoSpaceDN w:val="0"/>
        <w:adjustRightInd w:val="0"/>
        <w:spacing w:line="240" w:lineRule="auto"/>
        <w:rPr>
          <w:color w:val="000000"/>
          <w:szCs w:val="24"/>
        </w:rPr>
      </w:pPr>
    </w:p>
    <w:p w14:paraId="7B0A5AFA" w14:textId="77777777" w:rsidR="0046624A" w:rsidRDefault="0046624A">
      <w:r>
        <w:br w:type="page"/>
      </w:r>
    </w:p>
    <w:sdt>
      <w:sdtPr>
        <w:rPr>
          <w:rFonts w:ascii="Times New Roman" w:eastAsiaTheme="minorHAnsi" w:hAnsi="Times New Roman" w:cstheme="minorBidi"/>
          <w:color w:val="auto"/>
          <w:sz w:val="24"/>
          <w:szCs w:val="22"/>
          <w:lang w:eastAsia="en-US"/>
        </w:rPr>
        <w:id w:val="-1414231984"/>
        <w:docPartObj>
          <w:docPartGallery w:val="Table of Contents"/>
          <w:docPartUnique/>
        </w:docPartObj>
      </w:sdtPr>
      <w:sdtEndPr>
        <w:rPr>
          <w:b/>
          <w:bCs/>
        </w:rPr>
      </w:sdtEndPr>
      <w:sdtContent>
        <w:p w14:paraId="539B8E5A" w14:textId="026E2053" w:rsidR="00814471" w:rsidRDefault="00814471">
          <w:pPr>
            <w:pStyle w:val="Innehllsfrteckningsrubrik"/>
          </w:pPr>
          <w:r>
            <w:t>Innehåll</w:t>
          </w:r>
        </w:p>
        <w:p w14:paraId="07B10678" w14:textId="6D56A82D" w:rsidR="009558B2" w:rsidRDefault="00814471">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435044" w:history="1">
            <w:r w:rsidR="009558B2" w:rsidRPr="008D047D">
              <w:rPr>
                <w:rStyle w:val="Hyperlnk"/>
                <w:noProof/>
              </w:rPr>
              <w:t>Förord</w:t>
            </w:r>
            <w:r w:rsidR="009558B2">
              <w:rPr>
                <w:noProof/>
                <w:webHidden/>
              </w:rPr>
              <w:tab/>
            </w:r>
            <w:r w:rsidR="009558B2">
              <w:rPr>
                <w:noProof/>
                <w:webHidden/>
              </w:rPr>
              <w:fldChar w:fldCharType="begin"/>
            </w:r>
            <w:r w:rsidR="009558B2">
              <w:rPr>
                <w:noProof/>
                <w:webHidden/>
              </w:rPr>
              <w:instrText xml:space="preserve"> PAGEREF _Toc21435044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2D51DB59" w14:textId="55E14F28" w:rsidR="009558B2" w:rsidRDefault="00F43BD7">
          <w:pPr>
            <w:pStyle w:val="Innehll2"/>
            <w:tabs>
              <w:tab w:val="right" w:leader="dot" w:pos="9060"/>
            </w:tabs>
            <w:rPr>
              <w:rFonts w:asciiTheme="minorHAnsi" w:eastAsiaTheme="minorEastAsia" w:hAnsiTheme="minorHAnsi"/>
              <w:noProof/>
              <w:sz w:val="22"/>
              <w:lang w:eastAsia="sv-SE"/>
            </w:rPr>
          </w:pPr>
          <w:hyperlink w:anchor="_Toc21435045" w:history="1">
            <w:r w:rsidR="009558B2" w:rsidRPr="008D047D">
              <w:rPr>
                <w:rStyle w:val="Hyperlnk"/>
                <w:rFonts w:cs="Times New Roman"/>
                <w:noProof/>
              </w:rPr>
              <w:t>Kontaktuppgifter</w:t>
            </w:r>
            <w:r w:rsidR="009558B2">
              <w:rPr>
                <w:noProof/>
                <w:webHidden/>
              </w:rPr>
              <w:tab/>
            </w:r>
            <w:r w:rsidR="009558B2">
              <w:rPr>
                <w:noProof/>
                <w:webHidden/>
              </w:rPr>
              <w:fldChar w:fldCharType="begin"/>
            </w:r>
            <w:r w:rsidR="009558B2">
              <w:rPr>
                <w:noProof/>
                <w:webHidden/>
              </w:rPr>
              <w:instrText xml:space="preserve"> PAGEREF _Toc21435045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3858B030" w14:textId="75EC8E46" w:rsidR="009558B2" w:rsidRDefault="00F43BD7">
          <w:pPr>
            <w:pStyle w:val="Innehll1"/>
            <w:tabs>
              <w:tab w:val="right" w:leader="dot" w:pos="9060"/>
            </w:tabs>
            <w:rPr>
              <w:rFonts w:asciiTheme="minorHAnsi" w:eastAsiaTheme="minorEastAsia" w:hAnsiTheme="minorHAnsi"/>
              <w:noProof/>
              <w:sz w:val="22"/>
              <w:lang w:eastAsia="sv-SE"/>
            </w:rPr>
          </w:pPr>
          <w:hyperlink w:anchor="_Toc21435046" w:history="1">
            <w:r w:rsidR="009558B2" w:rsidRPr="008D047D">
              <w:rPr>
                <w:rStyle w:val="Hyperlnk"/>
                <w:rFonts w:eastAsia="Times New Roman"/>
                <w:noProof/>
                <w:lang w:eastAsia="sv-SE"/>
              </w:rPr>
              <w:t>Hederskodex för studenter och anställda</w:t>
            </w:r>
            <w:r w:rsidR="009558B2">
              <w:rPr>
                <w:noProof/>
                <w:webHidden/>
              </w:rPr>
              <w:tab/>
            </w:r>
            <w:r w:rsidR="009558B2">
              <w:rPr>
                <w:noProof/>
                <w:webHidden/>
              </w:rPr>
              <w:fldChar w:fldCharType="begin"/>
            </w:r>
            <w:r w:rsidR="009558B2">
              <w:rPr>
                <w:noProof/>
                <w:webHidden/>
              </w:rPr>
              <w:instrText xml:space="preserve"> PAGEREF _Toc21435046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3D6BE686" w14:textId="18DC0CEB" w:rsidR="009558B2" w:rsidRDefault="00F43BD7">
          <w:pPr>
            <w:pStyle w:val="Innehll2"/>
            <w:tabs>
              <w:tab w:val="right" w:leader="dot" w:pos="9060"/>
            </w:tabs>
            <w:rPr>
              <w:rFonts w:asciiTheme="minorHAnsi" w:eastAsiaTheme="minorEastAsia" w:hAnsiTheme="minorHAnsi"/>
              <w:noProof/>
              <w:sz w:val="22"/>
              <w:lang w:eastAsia="sv-SE"/>
            </w:rPr>
          </w:pPr>
          <w:hyperlink w:anchor="_Toc21435047" w:history="1">
            <w:r w:rsidR="009558B2" w:rsidRPr="008D047D">
              <w:rPr>
                <w:rStyle w:val="Hyperlnk"/>
                <w:rFonts w:eastAsia="Times New Roman" w:cs="Times New Roman"/>
                <w:noProof/>
                <w:lang w:eastAsia="sv-SE"/>
              </w:rPr>
              <w:t>Studenters och anställdas gemensamma åtaganden</w:t>
            </w:r>
            <w:r w:rsidR="009558B2">
              <w:rPr>
                <w:noProof/>
                <w:webHidden/>
              </w:rPr>
              <w:tab/>
            </w:r>
            <w:r w:rsidR="009558B2">
              <w:rPr>
                <w:noProof/>
                <w:webHidden/>
              </w:rPr>
              <w:fldChar w:fldCharType="begin"/>
            </w:r>
            <w:r w:rsidR="009558B2">
              <w:rPr>
                <w:noProof/>
                <w:webHidden/>
              </w:rPr>
              <w:instrText xml:space="preserve"> PAGEREF _Toc21435047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6F776849" w14:textId="09EF3699" w:rsidR="009558B2" w:rsidRDefault="00F43BD7">
          <w:pPr>
            <w:pStyle w:val="Innehll2"/>
            <w:tabs>
              <w:tab w:val="right" w:leader="dot" w:pos="9060"/>
            </w:tabs>
            <w:rPr>
              <w:rFonts w:asciiTheme="minorHAnsi" w:eastAsiaTheme="minorEastAsia" w:hAnsiTheme="minorHAnsi"/>
              <w:noProof/>
              <w:sz w:val="22"/>
              <w:lang w:eastAsia="sv-SE"/>
            </w:rPr>
          </w:pPr>
          <w:hyperlink w:anchor="_Toc21435048" w:history="1">
            <w:r w:rsidR="009558B2" w:rsidRPr="008D047D">
              <w:rPr>
                <w:rStyle w:val="Hyperlnk"/>
                <w:rFonts w:eastAsia="Times New Roman" w:cs="Times New Roman"/>
                <w:noProof/>
                <w:lang w:eastAsia="sv-SE"/>
              </w:rPr>
              <w:t>Studenters åtaganden</w:t>
            </w:r>
            <w:r w:rsidR="009558B2">
              <w:rPr>
                <w:noProof/>
                <w:webHidden/>
              </w:rPr>
              <w:tab/>
            </w:r>
            <w:r w:rsidR="009558B2">
              <w:rPr>
                <w:noProof/>
                <w:webHidden/>
              </w:rPr>
              <w:fldChar w:fldCharType="begin"/>
            </w:r>
            <w:r w:rsidR="009558B2">
              <w:rPr>
                <w:noProof/>
                <w:webHidden/>
              </w:rPr>
              <w:instrText xml:space="preserve"> PAGEREF _Toc21435048 \h </w:instrText>
            </w:r>
            <w:r w:rsidR="009558B2">
              <w:rPr>
                <w:noProof/>
                <w:webHidden/>
              </w:rPr>
            </w:r>
            <w:r w:rsidR="009558B2">
              <w:rPr>
                <w:noProof/>
                <w:webHidden/>
              </w:rPr>
              <w:fldChar w:fldCharType="separate"/>
            </w:r>
            <w:r w:rsidR="00A54479">
              <w:rPr>
                <w:noProof/>
                <w:webHidden/>
              </w:rPr>
              <w:t>3</w:t>
            </w:r>
            <w:r w:rsidR="009558B2">
              <w:rPr>
                <w:noProof/>
                <w:webHidden/>
              </w:rPr>
              <w:fldChar w:fldCharType="end"/>
            </w:r>
          </w:hyperlink>
        </w:p>
        <w:p w14:paraId="52E8AEE8" w14:textId="71BE5DD1" w:rsidR="009558B2" w:rsidRDefault="00F43BD7">
          <w:pPr>
            <w:pStyle w:val="Innehll1"/>
            <w:tabs>
              <w:tab w:val="right" w:leader="dot" w:pos="9060"/>
            </w:tabs>
            <w:rPr>
              <w:rFonts w:asciiTheme="minorHAnsi" w:eastAsiaTheme="minorEastAsia" w:hAnsiTheme="minorHAnsi"/>
              <w:noProof/>
              <w:sz w:val="22"/>
              <w:lang w:eastAsia="sv-SE"/>
            </w:rPr>
          </w:pPr>
          <w:hyperlink w:anchor="_Toc21435049" w:history="1">
            <w:r w:rsidR="009558B2" w:rsidRPr="008D047D">
              <w:rPr>
                <w:rStyle w:val="Hyperlnk"/>
                <w:noProof/>
              </w:rPr>
              <w:t>Verksamhetsförlagd utbildning 3</w:t>
            </w:r>
            <w:r w:rsidR="009558B2">
              <w:rPr>
                <w:noProof/>
                <w:webHidden/>
              </w:rPr>
              <w:tab/>
            </w:r>
            <w:r w:rsidR="009558B2">
              <w:rPr>
                <w:noProof/>
                <w:webHidden/>
              </w:rPr>
              <w:fldChar w:fldCharType="begin"/>
            </w:r>
            <w:r w:rsidR="009558B2">
              <w:rPr>
                <w:noProof/>
                <w:webHidden/>
              </w:rPr>
              <w:instrText xml:space="preserve"> PAGEREF _Toc21435049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438AD3D2" w14:textId="4AB9AFD6" w:rsidR="009558B2" w:rsidRDefault="00F43BD7">
          <w:pPr>
            <w:pStyle w:val="Innehll2"/>
            <w:tabs>
              <w:tab w:val="right" w:leader="dot" w:pos="9060"/>
            </w:tabs>
            <w:rPr>
              <w:rFonts w:asciiTheme="minorHAnsi" w:eastAsiaTheme="minorEastAsia" w:hAnsiTheme="minorHAnsi"/>
              <w:noProof/>
              <w:sz w:val="22"/>
              <w:lang w:eastAsia="sv-SE"/>
            </w:rPr>
          </w:pPr>
          <w:hyperlink w:anchor="_Toc21435050" w:history="1">
            <w:r w:rsidR="009558B2" w:rsidRPr="008D047D">
              <w:rPr>
                <w:rStyle w:val="Hyperlnk"/>
                <w:noProof/>
              </w:rPr>
              <w:t>Lärandemål</w:t>
            </w:r>
            <w:r w:rsidR="009558B2">
              <w:rPr>
                <w:noProof/>
                <w:webHidden/>
              </w:rPr>
              <w:tab/>
            </w:r>
            <w:r w:rsidR="009558B2">
              <w:rPr>
                <w:noProof/>
                <w:webHidden/>
              </w:rPr>
              <w:fldChar w:fldCharType="begin"/>
            </w:r>
            <w:r w:rsidR="009558B2">
              <w:rPr>
                <w:noProof/>
                <w:webHidden/>
              </w:rPr>
              <w:instrText xml:space="preserve"> PAGEREF _Toc21435050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3FECFB74" w14:textId="77A493B0" w:rsidR="009558B2" w:rsidRDefault="00F43BD7">
          <w:pPr>
            <w:pStyle w:val="Innehll1"/>
            <w:tabs>
              <w:tab w:val="right" w:leader="dot" w:pos="9060"/>
            </w:tabs>
            <w:rPr>
              <w:rFonts w:asciiTheme="minorHAnsi" w:eastAsiaTheme="minorEastAsia" w:hAnsiTheme="minorHAnsi"/>
              <w:noProof/>
              <w:sz w:val="22"/>
              <w:lang w:eastAsia="sv-SE"/>
            </w:rPr>
          </w:pPr>
          <w:hyperlink w:anchor="_Toc21435051" w:history="1">
            <w:r w:rsidR="009558B2" w:rsidRPr="008D047D">
              <w:rPr>
                <w:rStyle w:val="Hyperlnk"/>
                <w:noProof/>
              </w:rPr>
              <w:t>Kursinnehåll</w:t>
            </w:r>
            <w:r w:rsidR="009558B2">
              <w:rPr>
                <w:noProof/>
                <w:webHidden/>
              </w:rPr>
              <w:tab/>
            </w:r>
            <w:r w:rsidR="009558B2">
              <w:rPr>
                <w:noProof/>
                <w:webHidden/>
              </w:rPr>
              <w:fldChar w:fldCharType="begin"/>
            </w:r>
            <w:r w:rsidR="009558B2">
              <w:rPr>
                <w:noProof/>
                <w:webHidden/>
              </w:rPr>
              <w:instrText xml:space="preserve"> PAGEREF _Toc21435051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017754A8" w14:textId="6BBB0024" w:rsidR="009558B2" w:rsidRDefault="00F43BD7">
          <w:pPr>
            <w:pStyle w:val="Innehll2"/>
            <w:tabs>
              <w:tab w:val="right" w:leader="dot" w:pos="9060"/>
            </w:tabs>
            <w:rPr>
              <w:rFonts w:asciiTheme="minorHAnsi" w:eastAsiaTheme="minorEastAsia" w:hAnsiTheme="minorHAnsi"/>
              <w:noProof/>
              <w:sz w:val="22"/>
              <w:lang w:eastAsia="sv-SE"/>
            </w:rPr>
          </w:pPr>
          <w:hyperlink w:anchor="_Toc21435052" w:history="1">
            <w:r w:rsidR="009558B2" w:rsidRPr="008D047D">
              <w:rPr>
                <w:rStyle w:val="Hyperlnk"/>
                <w:noProof/>
              </w:rPr>
              <w:t>Schema och deadline</w:t>
            </w:r>
            <w:r w:rsidR="009558B2">
              <w:rPr>
                <w:noProof/>
                <w:webHidden/>
              </w:rPr>
              <w:tab/>
            </w:r>
            <w:r w:rsidR="009558B2">
              <w:rPr>
                <w:noProof/>
                <w:webHidden/>
              </w:rPr>
              <w:fldChar w:fldCharType="begin"/>
            </w:r>
            <w:r w:rsidR="009558B2">
              <w:rPr>
                <w:noProof/>
                <w:webHidden/>
              </w:rPr>
              <w:instrText xml:space="preserve"> PAGEREF _Toc21435052 \h </w:instrText>
            </w:r>
            <w:r w:rsidR="009558B2">
              <w:rPr>
                <w:noProof/>
                <w:webHidden/>
              </w:rPr>
            </w:r>
            <w:r w:rsidR="009558B2">
              <w:rPr>
                <w:noProof/>
                <w:webHidden/>
              </w:rPr>
              <w:fldChar w:fldCharType="separate"/>
            </w:r>
            <w:r w:rsidR="00A54479">
              <w:rPr>
                <w:noProof/>
                <w:webHidden/>
              </w:rPr>
              <w:t>6</w:t>
            </w:r>
            <w:r w:rsidR="009558B2">
              <w:rPr>
                <w:noProof/>
                <w:webHidden/>
              </w:rPr>
              <w:fldChar w:fldCharType="end"/>
            </w:r>
          </w:hyperlink>
        </w:p>
        <w:p w14:paraId="59F75765" w14:textId="4C307F99" w:rsidR="009558B2" w:rsidRDefault="00F43BD7">
          <w:pPr>
            <w:pStyle w:val="Innehll2"/>
            <w:tabs>
              <w:tab w:val="right" w:leader="dot" w:pos="9060"/>
            </w:tabs>
            <w:rPr>
              <w:rFonts w:asciiTheme="minorHAnsi" w:eastAsiaTheme="minorEastAsia" w:hAnsiTheme="minorHAnsi"/>
              <w:noProof/>
              <w:sz w:val="22"/>
              <w:lang w:eastAsia="sv-SE"/>
            </w:rPr>
          </w:pPr>
          <w:hyperlink w:anchor="_Toc21435053" w:history="1">
            <w:r w:rsidR="009558B2" w:rsidRPr="008D047D">
              <w:rPr>
                <w:rStyle w:val="Hyperlnk"/>
                <w:noProof/>
              </w:rPr>
              <w:t>Genomförande och planering av VFU-kurserna</w:t>
            </w:r>
            <w:r w:rsidR="009558B2">
              <w:rPr>
                <w:noProof/>
                <w:webHidden/>
              </w:rPr>
              <w:tab/>
            </w:r>
            <w:r w:rsidR="009558B2">
              <w:rPr>
                <w:noProof/>
                <w:webHidden/>
              </w:rPr>
              <w:fldChar w:fldCharType="begin"/>
            </w:r>
            <w:r w:rsidR="009558B2">
              <w:rPr>
                <w:noProof/>
                <w:webHidden/>
              </w:rPr>
              <w:instrText xml:space="preserve"> PAGEREF _Toc21435053 \h </w:instrText>
            </w:r>
            <w:r w:rsidR="009558B2">
              <w:rPr>
                <w:noProof/>
                <w:webHidden/>
              </w:rPr>
            </w:r>
            <w:r w:rsidR="009558B2">
              <w:rPr>
                <w:noProof/>
                <w:webHidden/>
              </w:rPr>
              <w:fldChar w:fldCharType="separate"/>
            </w:r>
            <w:r w:rsidR="00A54479">
              <w:rPr>
                <w:noProof/>
                <w:webHidden/>
              </w:rPr>
              <w:t>6</w:t>
            </w:r>
            <w:r w:rsidR="009558B2">
              <w:rPr>
                <w:noProof/>
                <w:webHidden/>
              </w:rPr>
              <w:fldChar w:fldCharType="end"/>
            </w:r>
          </w:hyperlink>
        </w:p>
        <w:p w14:paraId="00E09789" w14:textId="29181E47" w:rsidR="009558B2" w:rsidRDefault="00F43BD7">
          <w:pPr>
            <w:pStyle w:val="Innehll2"/>
            <w:tabs>
              <w:tab w:val="right" w:leader="dot" w:pos="9060"/>
            </w:tabs>
            <w:rPr>
              <w:rFonts w:asciiTheme="minorHAnsi" w:eastAsiaTheme="minorEastAsia" w:hAnsiTheme="minorHAnsi"/>
              <w:noProof/>
              <w:sz w:val="22"/>
              <w:lang w:eastAsia="sv-SE"/>
            </w:rPr>
          </w:pPr>
          <w:hyperlink w:anchor="_Toc21435054" w:history="1">
            <w:r w:rsidR="009558B2" w:rsidRPr="008D047D">
              <w:rPr>
                <w:rStyle w:val="Hyperlnk"/>
                <w:noProof/>
              </w:rPr>
              <w:t>Kursuppgifter och obligatoriska moment</w:t>
            </w:r>
            <w:r w:rsidR="009558B2">
              <w:rPr>
                <w:noProof/>
                <w:webHidden/>
              </w:rPr>
              <w:tab/>
            </w:r>
            <w:r w:rsidR="009558B2">
              <w:rPr>
                <w:noProof/>
                <w:webHidden/>
              </w:rPr>
              <w:fldChar w:fldCharType="begin"/>
            </w:r>
            <w:r w:rsidR="009558B2">
              <w:rPr>
                <w:noProof/>
                <w:webHidden/>
              </w:rPr>
              <w:instrText xml:space="preserve"> PAGEREF _Toc21435054 \h </w:instrText>
            </w:r>
            <w:r w:rsidR="009558B2">
              <w:rPr>
                <w:noProof/>
                <w:webHidden/>
              </w:rPr>
            </w:r>
            <w:r w:rsidR="009558B2">
              <w:rPr>
                <w:noProof/>
                <w:webHidden/>
              </w:rPr>
              <w:fldChar w:fldCharType="separate"/>
            </w:r>
            <w:r w:rsidR="00A54479">
              <w:rPr>
                <w:noProof/>
                <w:webHidden/>
              </w:rPr>
              <w:t>7</w:t>
            </w:r>
            <w:r w:rsidR="009558B2">
              <w:rPr>
                <w:noProof/>
                <w:webHidden/>
              </w:rPr>
              <w:fldChar w:fldCharType="end"/>
            </w:r>
          </w:hyperlink>
        </w:p>
        <w:p w14:paraId="4322198B" w14:textId="5EEA4238" w:rsidR="009558B2" w:rsidRDefault="00F43BD7">
          <w:pPr>
            <w:pStyle w:val="Innehll3"/>
            <w:tabs>
              <w:tab w:val="right" w:leader="dot" w:pos="9060"/>
            </w:tabs>
            <w:rPr>
              <w:rFonts w:asciiTheme="minorHAnsi" w:eastAsiaTheme="minorEastAsia" w:hAnsiTheme="minorHAnsi"/>
              <w:noProof/>
              <w:sz w:val="22"/>
              <w:lang w:eastAsia="sv-SE"/>
            </w:rPr>
          </w:pPr>
          <w:hyperlink w:anchor="_Toc21435055" w:history="1">
            <w:r w:rsidR="009558B2" w:rsidRPr="008D047D">
              <w:rPr>
                <w:rStyle w:val="Hyperlnk"/>
                <w:b/>
                <w:noProof/>
              </w:rPr>
              <w:t>Instruktioner och innehåll kursuppgifter</w:t>
            </w:r>
            <w:r w:rsidR="009558B2">
              <w:rPr>
                <w:noProof/>
                <w:webHidden/>
              </w:rPr>
              <w:tab/>
            </w:r>
            <w:r w:rsidR="009558B2">
              <w:rPr>
                <w:noProof/>
                <w:webHidden/>
              </w:rPr>
              <w:fldChar w:fldCharType="begin"/>
            </w:r>
            <w:r w:rsidR="009558B2">
              <w:rPr>
                <w:noProof/>
                <w:webHidden/>
              </w:rPr>
              <w:instrText xml:space="preserve"> PAGEREF _Toc21435055 \h </w:instrText>
            </w:r>
            <w:r w:rsidR="009558B2">
              <w:rPr>
                <w:noProof/>
                <w:webHidden/>
              </w:rPr>
            </w:r>
            <w:r w:rsidR="009558B2">
              <w:rPr>
                <w:noProof/>
                <w:webHidden/>
              </w:rPr>
              <w:fldChar w:fldCharType="separate"/>
            </w:r>
            <w:r w:rsidR="00A54479">
              <w:rPr>
                <w:noProof/>
                <w:webHidden/>
              </w:rPr>
              <w:t>7</w:t>
            </w:r>
            <w:r w:rsidR="009558B2">
              <w:rPr>
                <w:noProof/>
                <w:webHidden/>
              </w:rPr>
              <w:fldChar w:fldCharType="end"/>
            </w:r>
          </w:hyperlink>
        </w:p>
        <w:p w14:paraId="0E3ABADF" w14:textId="7ED0BDB7" w:rsidR="009558B2" w:rsidRDefault="00F43BD7">
          <w:pPr>
            <w:pStyle w:val="Innehll2"/>
            <w:tabs>
              <w:tab w:val="right" w:leader="dot" w:pos="9060"/>
            </w:tabs>
            <w:rPr>
              <w:rFonts w:asciiTheme="minorHAnsi" w:eastAsiaTheme="minorEastAsia" w:hAnsiTheme="minorHAnsi"/>
              <w:noProof/>
              <w:sz w:val="22"/>
              <w:lang w:eastAsia="sv-SE"/>
            </w:rPr>
          </w:pPr>
          <w:hyperlink w:anchor="_Toc21435056" w:history="1">
            <w:r w:rsidR="009558B2" w:rsidRPr="008D047D">
              <w:rPr>
                <w:rStyle w:val="Hyperlnk"/>
                <w:noProof/>
              </w:rPr>
              <w:t>Obligatoriskt VFU – seminarium den 1</w:t>
            </w:r>
            <w:r w:rsidR="003054E3">
              <w:rPr>
                <w:rStyle w:val="Hyperlnk"/>
                <w:noProof/>
              </w:rPr>
              <w:t>7</w:t>
            </w:r>
            <w:r w:rsidR="009558B2" w:rsidRPr="008D047D">
              <w:rPr>
                <w:rStyle w:val="Hyperlnk"/>
                <w:noProof/>
              </w:rPr>
              <w:t>/</w:t>
            </w:r>
            <w:r w:rsidR="003054E3">
              <w:rPr>
                <w:rStyle w:val="Hyperlnk"/>
                <w:noProof/>
              </w:rPr>
              <w:t>5</w:t>
            </w:r>
            <w:r w:rsidR="009558B2" w:rsidRPr="008D047D">
              <w:rPr>
                <w:rStyle w:val="Hyperlnk"/>
                <w:noProof/>
              </w:rPr>
              <w:t xml:space="preserve"> </w:t>
            </w:r>
            <w:r w:rsidR="003054E3">
              <w:rPr>
                <w:rStyle w:val="Hyperlnk"/>
                <w:noProof/>
              </w:rPr>
              <w:t>8.15</w:t>
            </w:r>
            <w:r w:rsidR="009558B2" w:rsidRPr="008D047D">
              <w:rPr>
                <w:rStyle w:val="Hyperlnk"/>
                <w:noProof/>
              </w:rPr>
              <w:t>–1</w:t>
            </w:r>
            <w:r w:rsidR="003054E3">
              <w:rPr>
                <w:rStyle w:val="Hyperlnk"/>
                <w:noProof/>
              </w:rPr>
              <w:t>0</w:t>
            </w:r>
            <w:r w:rsidR="009558B2">
              <w:rPr>
                <w:noProof/>
                <w:webHidden/>
              </w:rPr>
              <w:tab/>
            </w:r>
            <w:r w:rsidR="009558B2">
              <w:rPr>
                <w:noProof/>
                <w:webHidden/>
              </w:rPr>
              <w:fldChar w:fldCharType="begin"/>
            </w:r>
            <w:r w:rsidR="009558B2">
              <w:rPr>
                <w:noProof/>
                <w:webHidden/>
              </w:rPr>
              <w:instrText xml:space="preserve"> PAGEREF _Toc21435056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7E1FC5FD" w14:textId="0D9EB6A9" w:rsidR="009558B2" w:rsidRDefault="00F43BD7">
          <w:pPr>
            <w:pStyle w:val="Innehll1"/>
            <w:tabs>
              <w:tab w:val="right" w:leader="dot" w:pos="9060"/>
            </w:tabs>
            <w:rPr>
              <w:rFonts w:asciiTheme="minorHAnsi" w:eastAsiaTheme="minorEastAsia" w:hAnsiTheme="minorHAnsi"/>
              <w:noProof/>
              <w:sz w:val="22"/>
              <w:lang w:eastAsia="sv-SE"/>
            </w:rPr>
          </w:pPr>
          <w:hyperlink w:anchor="_Toc21435057" w:history="1">
            <w:r w:rsidR="009558B2" w:rsidRPr="008D047D">
              <w:rPr>
                <w:rStyle w:val="Hyperlnk"/>
                <w:noProof/>
              </w:rPr>
              <w:t>Bedömning, examination och betygsättning</w:t>
            </w:r>
            <w:r w:rsidR="009558B2">
              <w:rPr>
                <w:noProof/>
                <w:webHidden/>
              </w:rPr>
              <w:tab/>
            </w:r>
            <w:r w:rsidR="009558B2">
              <w:rPr>
                <w:noProof/>
                <w:webHidden/>
              </w:rPr>
              <w:fldChar w:fldCharType="begin"/>
            </w:r>
            <w:r w:rsidR="009558B2">
              <w:rPr>
                <w:noProof/>
                <w:webHidden/>
              </w:rPr>
              <w:instrText xml:space="preserve"> PAGEREF _Toc21435057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23FB77F8" w14:textId="451C8DD7" w:rsidR="009558B2" w:rsidRDefault="00F43BD7">
          <w:pPr>
            <w:pStyle w:val="Innehll2"/>
            <w:tabs>
              <w:tab w:val="right" w:leader="dot" w:pos="9060"/>
            </w:tabs>
            <w:rPr>
              <w:rFonts w:asciiTheme="minorHAnsi" w:eastAsiaTheme="minorEastAsia" w:hAnsiTheme="minorHAnsi"/>
              <w:noProof/>
              <w:sz w:val="22"/>
              <w:lang w:eastAsia="sv-SE"/>
            </w:rPr>
          </w:pPr>
          <w:hyperlink w:anchor="_Toc21435058" w:history="1">
            <w:r w:rsidR="009558B2" w:rsidRPr="008D047D">
              <w:rPr>
                <w:rStyle w:val="Hyperlnk"/>
                <w:noProof/>
              </w:rPr>
              <w:t>Bedömning av didaktiska och sociala lärarförmågor</w:t>
            </w:r>
            <w:r w:rsidR="009558B2">
              <w:rPr>
                <w:noProof/>
                <w:webHidden/>
              </w:rPr>
              <w:tab/>
            </w:r>
            <w:r w:rsidR="009558B2">
              <w:rPr>
                <w:noProof/>
                <w:webHidden/>
              </w:rPr>
              <w:fldChar w:fldCharType="begin"/>
            </w:r>
            <w:r w:rsidR="009558B2">
              <w:rPr>
                <w:noProof/>
                <w:webHidden/>
              </w:rPr>
              <w:instrText xml:space="preserve"> PAGEREF _Toc21435058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01361EB8" w14:textId="3372106B" w:rsidR="009558B2" w:rsidRDefault="00F43BD7">
          <w:pPr>
            <w:pStyle w:val="Innehll2"/>
            <w:tabs>
              <w:tab w:val="right" w:leader="dot" w:pos="9060"/>
            </w:tabs>
            <w:rPr>
              <w:rFonts w:asciiTheme="minorHAnsi" w:eastAsiaTheme="minorEastAsia" w:hAnsiTheme="minorHAnsi"/>
              <w:noProof/>
              <w:sz w:val="22"/>
              <w:lang w:eastAsia="sv-SE"/>
            </w:rPr>
          </w:pPr>
          <w:hyperlink w:anchor="_Toc21435059" w:history="1">
            <w:r w:rsidR="009558B2" w:rsidRPr="008D047D">
              <w:rPr>
                <w:rStyle w:val="Hyperlnk"/>
                <w:noProof/>
              </w:rPr>
              <w:t>Underkänd VFU</w:t>
            </w:r>
            <w:r w:rsidR="009558B2">
              <w:rPr>
                <w:noProof/>
                <w:webHidden/>
              </w:rPr>
              <w:tab/>
            </w:r>
            <w:r w:rsidR="009558B2">
              <w:rPr>
                <w:noProof/>
                <w:webHidden/>
              </w:rPr>
              <w:fldChar w:fldCharType="begin"/>
            </w:r>
            <w:r w:rsidR="009558B2">
              <w:rPr>
                <w:noProof/>
                <w:webHidden/>
              </w:rPr>
              <w:instrText xml:space="preserve"> PAGEREF _Toc21435059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1445201C" w14:textId="7A113C9A" w:rsidR="009558B2" w:rsidRDefault="00F43BD7">
          <w:pPr>
            <w:pStyle w:val="Innehll2"/>
            <w:tabs>
              <w:tab w:val="right" w:leader="dot" w:pos="9060"/>
            </w:tabs>
            <w:rPr>
              <w:rFonts w:asciiTheme="minorHAnsi" w:eastAsiaTheme="minorEastAsia" w:hAnsiTheme="minorHAnsi"/>
              <w:noProof/>
              <w:sz w:val="22"/>
              <w:lang w:eastAsia="sv-SE"/>
            </w:rPr>
          </w:pPr>
          <w:hyperlink w:anchor="_Toc21435060" w:history="1">
            <w:r w:rsidR="009558B2" w:rsidRPr="008D047D">
              <w:rPr>
                <w:rStyle w:val="Hyperlnk"/>
                <w:noProof/>
              </w:rPr>
              <w:t xml:space="preserve">Bedömning av </w:t>
            </w:r>
            <w:r w:rsidR="00950270">
              <w:rPr>
                <w:rStyle w:val="Hyperlnk"/>
                <w:noProof/>
              </w:rPr>
              <w:t>skriftlig redovisningsuppgift</w:t>
            </w:r>
            <w:r w:rsidR="009558B2">
              <w:rPr>
                <w:noProof/>
                <w:webHidden/>
              </w:rPr>
              <w:tab/>
            </w:r>
            <w:r w:rsidR="009558B2">
              <w:rPr>
                <w:noProof/>
                <w:webHidden/>
              </w:rPr>
              <w:fldChar w:fldCharType="begin"/>
            </w:r>
            <w:r w:rsidR="009558B2">
              <w:rPr>
                <w:noProof/>
                <w:webHidden/>
              </w:rPr>
              <w:instrText xml:space="preserve"> PAGEREF _Toc21435060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3AED8C8B" w14:textId="7D55A147" w:rsidR="009558B2" w:rsidRDefault="00F43BD7">
          <w:pPr>
            <w:pStyle w:val="Innehll2"/>
            <w:tabs>
              <w:tab w:val="right" w:leader="dot" w:pos="9060"/>
            </w:tabs>
            <w:rPr>
              <w:rFonts w:asciiTheme="minorHAnsi" w:eastAsiaTheme="minorEastAsia" w:hAnsiTheme="minorHAnsi"/>
              <w:noProof/>
              <w:sz w:val="22"/>
              <w:lang w:eastAsia="sv-SE"/>
            </w:rPr>
          </w:pPr>
          <w:hyperlink w:anchor="_Toc21435061" w:history="1">
            <w:r w:rsidR="009558B2" w:rsidRPr="008D047D">
              <w:rPr>
                <w:rStyle w:val="Hyperlnk"/>
                <w:noProof/>
              </w:rPr>
              <w:t xml:space="preserve">Underkänd </w:t>
            </w:r>
            <w:r w:rsidR="00950270">
              <w:rPr>
                <w:rStyle w:val="Hyperlnk"/>
                <w:noProof/>
              </w:rPr>
              <w:t>skriftlig redovisningsuppgift</w:t>
            </w:r>
            <w:r w:rsidR="009558B2">
              <w:rPr>
                <w:noProof/>
                <w:webHidden/>
              </w:rPr>
              <w:tab/>
            </w:r>
            <w:r w:rsidR="009558B2">
              <w:rPr>
                <w:noProof/>
                <w:webHidden/>
              </w:rPr>
              <w:fldChar w:fldCharType="begin"/>
            </w:r>
            <w:r w:rsidR="009558B2">
              <w:rPr>
                <w:noProof/>
                <w:webHidden/>
              </w:rPr>
              <w:instrText xml:space="preserve"> PAGEREF _Toc21435061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46358294" w14:textId="1023D5D6" w:rsidR="009558B2" w:rsidRDefault="00F43BD7">
          <w:pPr>
            <w:pStyle w:val="Innehll1"/>
            <w:tabs>
              <w:tab w:val="right" w:leader="dot" w:pos="9060"/>
            </w:tabs>
            <w:rPr>
              <w:rFonts w:asciiTheme="minorHAnsi" w:eastAsiaTheme="minorEastAsia" w:hAnsiTheme="minorHAnsi"/>
              <w:noProof/>
              <w:sz w:val="22"/>
              <w:lang w:eastAsia="sv-SE"/>
            </w:rPr>
          </w:pPr>
          <w:hyperlink w:anchor="_Toc21435062" w:history="1">
            <w:r w:rsidR="009558B2" w:rsidRPr="008D047D">
              <w:rPr>
                <w:rStyle w:val="Hyperlnk"/>
                <w:noProof/>
              </w:rPr>
              <w:t>Utvärdering</w:t>
            </w:r>
            <w:r w:rsidR="009558B2">
              <w:rPr>
                <w:noProof/>
                <w:webHidden/>
              </w:rPr>
              <w:tab/>
            </w:r>
            <w:r w:rsidR="009558B2">
              <w:rPr>
                <w:noProof/>
                <w:webHidden/>
              </w:rPr>
              <w:fldChar w:fldCharType="begin"/>
            </w:r>
            <w:r w:rsidR="009558B2">
              <w:rPr>
                <w:noProof/>
                <w:webHidden/>
              </w:rPr>
              <w:instrText xml:space="preserve"> PAGEREF _Toc21435062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0DDF5444" w14:textId="2E809B69" w:rsidR="009558B2" w:rsidRDefault="00F43BD7">
          <w:pPr>
            <w:pStyle w:val="Innehll1"/>
            <w:tabs>
              <w:tab w:val="right" w:leader="dot" w:pos="9060"/>
            </w:tabs>
            <w:rPr>
              <w:rFonts w:asciiTheme="minorHAnsi" w:eastAsiaTheme="minorEastAsia" w:hAnsiTheme="minorHAnsi"/>
              <w:noProof/>
              <w:sz w:val="22"/>
              <w:lang w:eastAsia="sv-SE"/>
            </w:rPr>
          </w:pPr>
          <w:hyperlink w:anchor="_Toc21435063" w:history="1">
            <w:r w:rsidR="009558B2" w:rsidRPr="008D047D">
              <w:rPr>
                <w:rStyle w:val="Hyperlnk"/>
                <w:noProof/>
              </w:rPr>
              <w:t>Urkund, fusk och plagiat</w:t>
            </w:r>
            <w:r w:rsidR="009558B2">
              <w:rPr>
                <w:noProof/>
                <w:webHidden/>
              </w:rPr>
              <w:tab/>
            </w:r>
            <w:r w:rsidR="009558B2">
              <w:rPr>
                <w:noProof/>
                <w:webHidden/>
              </w:rPr>
              <w:fldChar w:fldCharType="begin"/>
            </w:r>
            <w:r w:rsidR="009558B2">
              <w:rPr>
                <w:noProof/>
                <w:webHidden/>
              </w:rPr>
              <w:instrText xml:space="preserve"> PAGEREF _Toc21435063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4BB068C7" w14:textId="48D71A5D" w:rsidR="009558B2" w:rsidRDefault="00F43BD7">
          <w:pPr>
            <w:pStyle w:val="Innehll2"/>
            <w:tabs>
              <w:tab w:val="right" w:leader="dot" w:pos="9060"/>
            </w:tabs>
            <w:rPr>
              <w:rFonts w:asciiTheme="minorHAnsi" w:eastAsiaTheme="minorEastAsia" w:hAnsiTheme="minorHAnsi"/>
              <w:noProof/>
              <w:sz w:val="22"/>
              <w:lang w:eastAsia="sv-SE"/>
            </w:rPr>
          </w:pPr>
          <w:hyperlink w:anchor="_Toc21435064" w:history="1">
            <w:r w:rsidR="009558B2" w:rsidRPr="008D047D">
              <w:rPr>
                <w:rStyle w:val="Hyperlnk"/>
                <w:rFonts w:eastAsia="Times New Roman"/>
                <w:noProof/>
                <w:lang w:eastAsia="sv-SE"/>
              </w:rPr>
              <w:t>Disciplinära åtgärder</w:t>
            </w:r>
            <w:r w:rsidR="009558B2">
              <w:rPr>
                <w:noProof/>
                <w:webHidden/>
              </w:rPr>
              <w:tab/>
            </w:r>
            <w:r w:rsidR="009558B2">
              <w:rPr>
                <w:noProof/>
                <w:webHidden/>
              </w:rPr>
              <w:fldChar w:fldCharType="begin"/>
            </w:r>
            <w:r w:rsidR="009558B2">
              <w:rPr>
                <w:noProof/>
                <w:webHidden/>
              </w:rPr>
              <w:instrText xml:space="preserve"> PAGEREF _Toc21435064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49B07D59" w14:textId="51B18778" w:rsidR="009558B2" w:rsidRDefault="00F43BD7">
          <w:pPr>
            <w:pStyle w:val="Innehll2"/>
            <w:tabs>
              <w:tab w:val="right" w:leader="dot" w:pos="9060"/>
            </w:tabs>
            <w:rPr>
              <w:rFonts w:asciiTheme="minorHAnsi" w:eastAsiaTheme="minorEastAsia" w:hAnsiTheme="minorHAnsi"/>
              <w:noProof/>
              <w:sz w:val="22"/>
              <w:lang w:eastAsia="sv-SE"/>
            </w:rPr>
          </w:pPr>
          <w:hyperlink w:anchor="_Toc21435065" w:history="1">
            <w:r w:rsidR="009558B2" w:rsidRPr="008D047D">
              <w:rPr>
                <w:rStyle w:val="Hyperlnk"/>
                <w:rFonts w:eastAsia="Times New Roman"/>
                <w:noProof/>
                <w:lang w:eastAsia="sv-SE"/>
              </w:rPr>
              <w:t>Disciplinnämnden</w:t>
            </w:r>
            <w:r w:rsidR="009558B2">
              <w:rPr>
                <w:noProof/>
                <w:webHidden/>
              </w:rPr>
              <w:tab/>
            </w:r>
            <w:r w:rsidR="009558B2">
              <w:rPr>
                <w:noProof/>
                <w:webHidden/>
              </w:rPr>
              <w:fldChar w:fldCharType="begin"/>
            </w:r>
            <w:r w:rsidR="009558B2">
              <w:rPr>
                <w:noProof/>
                <w:webHidden/>
              </w:rPr>
              <w:instrText xml:space="preserve"> PAGEREF _Toc21435065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12C59E1F" w14:textId="79F3B1DA" w:rsidR="009558B2" w:rsidRDefault="00F43BD7">
          <w:pPr>
            <w:pStyle w:val="Innehll1"/>
            <w:tabs>
              <w:tab w:val="right" w:leader="dot" w:pos="9060"/>
            </w:tabs>
            <w:rPr>
              <w:rFonts w:asciiTheme="minorHAnsi" w:eastAsiaTheme="minorEastAsia" w:hAnsiTheme="minorHAnsi"/>
              <w:noProof/>
              <w:sz w:val="22"/>
              <w:lang w:eastAsia="sv-SE"/>
            </w:rPr>
          </w:pPr>
          <w:hyperlink w:anchor="_Toc21435066" w:history="1">
            <w:r w:rsidR="009558B2" w:rsidRPr="008D047D">
              <w:rPr>
                <w:rStyle w:val="Hyperlnk"/>
                <w:noProof/>
              </w:rPr>
              <w:t>Om problem uppstår</w:t>
            </w:r>
            <w:r w:rsidR="009558B2">
              <w:rPr>
                <w:noProof/>
                <w:webHidden/>
              </w:rPr>
              <w:tab/>
            </w:r>
            <w:r w:rsidR="009558B2">
              <w:rPr>
                <w:noProof/>
                <w:webHidden/>
              </w:rPr>
              <w:fldChar w:fldCharType="begin"/>
            </w:r>
            <w:r w:rsidR="009558B2">
              <w:rPr>
                <w:noProof/>
                <w:webHidden/>
              </w:rPr>
              <w:instrText xml:space="preserve"> PAGEREF _Toc21435066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424FB61F" w14:textId="78F60B5F" w:rsidR="009558B2" w:rsidRDefault="00F43BD7">
          <w:pPr>
            <w:pStyle w:val="Innehll1"/>
            <w:tabs>
              <w:tab w:val="right" w:leader="dot" w:pos="9060"/>
            </w:tabs>
            <w:rPr>
              <w:rFonts w:asciiTheme="minorHAnsi" w:eastAsiaTheme="minorEastAsia" w:hAnsiTheme="minorHAnsi"/>
              <w:noProof/>
              <w:sz w:val="22"/>
              <w:lang w:eastAsia="sv-SE"/>
            </w:rPr>
          </w:pPr>
          <w:hyperlink w:anchor="_Toc21435067" w:history="1">
            <w:r w:rsidR="009558B2" w:rsidRPr="008D047D">
              <w:rPr>
                <w:rStyle w:val="Hyperlnk"/>
                <w:noProof/>
              </w:rPr>
              <w:t>Faktureringsadress</w:t>
            </w:r>
            <w:r w:rsidR="009558B2">
              <w:rPr>
                <w:noProof/>
                <w:webHidden/>
              </w:rPr>
              <w:tab/>
            </w:r>
            <w:r w:rsidR="009558B2">
              <w:rPr>
                <w:noProof/>
                <w:webHidden/>
              </w:rPr>
              <w:fldChar w:fldCharType="begin"/>
            </w:r>
            <w:r w:rsidR="009558B2">
              <w:rPr>
                <w:noProof/>
                <w:webHidden/>
              </w:rPr>
              <w:instrText xml:space="preserve"> PAGEREF _Toc21435067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070A9935" w14:textId="50D8A8F5" w:rsidR="009558B2" w:rsidRDefault="00F43BD7">
          <w:pPr>
            <w:pStyle w:val="Innehll1"/>
            <w:tabs>
              <w:tab w:val="right" w:leader="dot" w:pos="9060"/>
            </w:tabs>
            <w:rPr>
              <w:rFonts w:asciiTheme="minorHAnsi" w:eastAsiaTheme="minorEastAsia" w:hAnsiTheme="minorHAnsi"/>
              <w:noProof/>
              <w:sz w:val="22"/>
              <w:lang w:eastAsia="sv-SE"/>
            </w:rPr>
          </w:pPr>
          <w:hyperlink w:anchor="_Toc21435068" w:history="1">
            <w:r w:rsidR="009558B2" w:rsidRPr="008D047D">
              <w:rPr>
                <w:rStyle w:val="Hyperlnk"/>
                <w:noProof/>
              </w:rPr>
              <w:t>Obligatorisk litteratur</w:t>
            </w:r>
            <w:r w:rsidR="009558B2">
              <w:rPr>
                <w:noProof/>
                <w:webHidden/>
              </w:rPr>
              <w:tab/>
            </w:r>
            <w:r w:rsidR="009558B2">
              <w:rPr>
                <w:noProof/>
                <w:webHidden/>
              </w:rPr>
              <w:fldChar w:fldCharType="begin"/>
            </w:r>
            <w:r w:rsidR="009558B2">
              <w:rPr>
                <w:noProof/>
                <w:webHidden/>
              </w:rPr>
              <w:instrText xml:space="preserve"> PAGEREF _Toc21435068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3CA446D8" w14:textId="1E2E0295" w:rsidR="009558B2" w:rsidRDefault="00F43BD7">
          <w:pPr>
            <w:pStyle w:val="Innehll2"/>
            <w:tabs>
              <w:tab w:val="right" w:leader="dot" w:pos="9060"/>
            </w:tabs>
            <w:rPr>
              <w:rFonts w:asciiTheme="minorHAnsi" w:eastAsiaTheme="minorEastAsia" w:hAnsiTheme="minorHAnsi"/>
              <w:noProof/>
              <w:sz w:val="22"/>
              <w:lang w:eastAsia="sv-SE"/>
            </w:rPr>
          </w:pPr>
          <w:hyperlink w:anchor="_Toc21435069" w:history="1">
            <w:r w:rsidR="009558B2" w:rsidRPr="008D047D">
              <w:rPr>
                <w:rStyle w:val="Hyperlnk"/>
                <w:noProof/>
              </w:rPr>
              <w:t>Referenslitteratur (ej obligatorisk) Didaktik</w:t>
            </w:r>
            <w:r w:rsidR="009558B2">
              <w:rPr>
                <w:noProof/>
                <w:webHidden/>
              </w:rPr>
              <w:tab/>
            </w:r>
            <w:r w:rsidR="009558B2">
              <w:rPr>
                <w:noProof/>
                <w:webHidden/>
              </w:rPr>
              <w:fldChar w:fldCharType="begin"/>
            </w:r>
            <w:r w:rsidR="009558B2">
              <w:rPr>
                <w:noProof/>
                <w:webHidden/>
              </w:rPr>
              <w:instrText xml:space="preserve"> PAGEREF _Toc21435069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053E95FA" w14:textId="53A07089" w:rsidR="009558B2" w:rsidRDefault="00F43BD7">
          <w:pPr>
            <w:pStyle w:val="Innehll2"/>
            <w:tabs>
              <w:tab w:val="right" w:leader="dot" w:pos="9060"/>
            </w:tabs>
            <w:rPr>
              <w:rFonts w:asciiTheme="minorHAnsi" w:eastAsiaTheme="minorEastAsia" w:hAnsiTheme="minorHAnsi"/>
              <w:noProof/>
              <w:sz w:val="22"/>
              <w:lang w:eastAsia="sv-SE"/>
            </w:rPr>
          </w:pPr>
          <w:hyperlink w:anchor="_Toc21435070" w:history="1">
            <w:r w:rsidR="009558B2" w:rsidRPr="008D047D">
              <w:rPr>
                <w:rStyle w:val="Hyperlnk"/>
                <w:noProof/>
              </w:rPr>
              <w:t>Referenslitteratur Betyg och bedömning (ej obligatorisk)</w:t>
            </w:r>
            <w:r w:rsidR="009558B2">
              <w:rPr>
                <w:noProof/>
                <w:webHidden/>
              </w:rPr>
              <w:tab/>
            </w:r>
            <w:r w:rsidR="009558B2">
              <w:rPr>
                <w:noProof/>
                <w:webHidden/>
              </w:rPr>
              <w:fldChar w:fldCharType="begin"/>
            </w:r>
            <w:r w:rsidR="009558B2">
              <w:rPr>
                <w:noProof/>
                <w:webHidden/>
              </w:rPr>
              <w:instrText xml:space="preserve"> PAGEREF _Toc21435070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4D0C5290" w14:textId="1A4351F4" w:rsidR="009558B2" w:rsidRDefault="00F43BD7">
          <w:pPr>
            <w:pStyle w:val="Innehll3"/>
            <w:tabs>
              <w:tab w:val="right" w:leader="dot" w:pos="9060"/>
            </w:tabs>
            <w:rPr>
              <w:rFonts w:asciiTheme="minorHAnsi" w:eastAsiaTheme="minorEastAsia" w:hAnsiTheme="minorHAnsi"/>
              <w:noProof/>
              <w:sz w:val="22"/>
              <w:lang w:eastAsia="sv-SE"/>
            </w:rPr>
          </w:pPr>
          <w:hyperlink w:anchor="_Toc21435071" w:history="1">
            <w:r w:rsidR="009558B2" w:rsidRPr="008D047D">
              <w:rPr>
                <w:rStyle w:val="Hyperlnk"/>
                <w:rFonts w:cs="Times New Roman"/>
                <w:noProof/>
              </w:rPr>
              <w:t>Texter av svenska forskare:</w:t>
            </w:r>
            <w:r w:rsidR="009558B2">
              <w:rPr>
                <w:noProof/>
                <w:webHidden/>
              </w:rPr>
              <w:tab/>
            </w:r>
            <w:r w:rsidR="009558B2">
              <w:rPr>
                <w:noProof/>
                <w:webHidden/>
              </w:rPr>
              <w:fldChar w:fldCharType="begin"/>
            </w:r>
            <w:r w:rsidR="009558B2">
              <w:rPr>
                <w:noProof/>
                <w:webHidden/>
              </w:rPr>
              <w:instrText xml:space="preserve"> PAGEREF _Toc21435071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6CC847BC" w14:textId="0E576AD2" w:rsidR="009558B2" w:rsidRDefault="00F43BD7">
          <w:pPr>
            <w:pStyle w:val="Innehll2"/>
            <w:tabs>
              <w:tab w:val="right" w:leader="dot" w:pos="9060"/>
            </w:tabs>
            <w:rPr>
              <w:rFonts w:asciiTheme="minorHAnsi" w:eastAsiaTheme="minorEastAsia" w:hAnsiTheme="minorHAnsi"/>
              <w:noProof/>
              <w:sz w:val="22"/>
              <w:lang w:eastAsia="sv-SE"/>
            </w:rPr>
          </w:pPr>
          <w:hyperlink w:anchor="_Toc21435072" w:history="1">
            <w:r w:rsidR="009558B2" w:rsidRPr="008D047D">
              <w:rPr>
                <w:rStyle w:val="Hyperlnk"/>
                <w:rFonts w:cs="Times New Roman"/>
                <w:noProof/>
              </w:rPr>
              <w:t xml:space="preserve">Länk VFU – hemsida: </w:t>
            </w:r>
            <w:r w:rsidR="009558B2" w:rsidRPr="008D047D">
              <w:rPr>
                <w:rStyle w:val="Hyperlnk"/>
                <w:rFonts w:cs="Times New Roman"/>
                <w:bCs/>
                <w:noProof/>
              </w:rPr>
              <w:t>https://liu.se/artikel/verksamhetsforlagd-utbildning-vid-lararutbildningen hämtad 20191008</w:t>
            </w:r>
            <w:r w:rsidR="009558B2">
              <w:rPr>
                <w:noProof/>
                <w:webHidden/>
              </w:rPr>
              <w:tab/>
            </w:r>
            <w:r w:rsidR="009558B2">
              <w:rPr>
                <w:noProof/>
                <w:webHidden/>
              </w:rPr>
              <w:fldChar w:fldCharType="begin"/>
            </w:r>
            <w:r w:rsidR="009558B2">
              <w:rPr>
                <w:noProof/>
                <w:webHidden/>
              </w:rPr>
              <w:instrText xml:space="preserve"> PAGEREF _Toc21435072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5A74E6F0" w14:textId="6CDA8E96" w:rsidR="009558B2" w:rsidRDefault="00F43BD7">
          <w:pPr>
            <w:pStyle w:val="Innehll1"/>
            <w:tabs>
              <w:tab w:val="right" w:leader="dot" w:pos="9060"/>
            </w:tabs>
            <w:rPr>
              <w:rFonts w:asciiTheme="minorHAnsi" w:eastAsiaTheme="minorEastAsia" w:hAnsiTheme="minorHAnsi"/>
              <w:noProof/>
              <w:sz w:val="22"/>
              <w:lang w:eastAsia="sv-SE"/>
            </w:rPr>
          </w:pPr>
          <w:hyperlink w:anchor="_Toc21435073" w:history="1">
            <w:r w:rsidR="009558B2" w:rsidRPr="008D047D">
              <w:rPr>
                <w:rStyle w:val="Hyperlnk"/>
                <w:noProof/>
              </w:rPr>
              <w:t>Bilaga 0 Begreppslista Betyg och bedömning</w:t>
            </w:r>
            <w:r w:rsidR="009558B2">
              <w:rPr>
                <w:noProof/>
                <w:webHidden/>
              </w:rPr>
              <w:tab/>
            </w:r>
            <w:r w:rsidR="009558B2">
              <w:rPr>
                <w:noProof/>
                <w:webHidden/>
              </w:rPr>
              <w:fldChar w:fldCharType="begin"/>
            </w:r>
            <w:r w:rsidR="009558B2">
              <w:rPr>
                <w:noProof/>
                <w:webHidden/>
              </w:rPr>
              <w:instrText xml:space="preserve"> PAGEREF _Toc21435073 \h </w:instrText>
            </w:r>
            <w:r w:rsidR="009558B2">
              <w:rPr>
                <w:noProof/>
                <w:webHidden/>
              </w:rPr>
            </w:r>
            <w:r w:rsidR="009558B2">
              <w:rPr>
                <w:noProof/>
                <w:webHidden/>
              </w:rPr>
              <w:fldChar w:fldCharType="separate"/>
            </w:r>
            <w:r w:rsidR="00A54479">
              <w:rPr>
                <w:noProof/>
                <w:webHidden/>
              </w:rPr>
              <w:t>14</w:t>
            </w:r>
            <w:r w:rsidR="009558B2">
              <w:rPr>
                <w:noProof/>
                <w:webHidden/>
              </w:rPr>
              <w:fldChar w:fldCharType="end"/>
            </w:r>
          </w:hyperlink>
        </w:p>
        <w:p w14:paraId="51CC77E7" w14:textId="7BB0DB35" w:rsidR="009558B2" w:rsidRDefault="00F43BD7">
          <w:pPr>
            <w:pStyle w:val="Innehll1"/>
            <w:tabs>
              <w:tab w:val="right" w:leader="dot" w:pos="9060"/>
            </w:tabs>
            <w:rPr>
              <w:rFonts w:asciiTheme="minorHAnsi" w:eastAsiaTheme="minorEastAsia" w:hAnsiTheme="minorHAnsi"/>
              <w:noProof/>
              <w:sz w:val="22"/>
              <w:lang w:eastAsia="sv-SE"/>
            </w:rPr>
          </w:pPr>
          <w:hyperlink w:anchor="_Toc21435074" w:history="1">
            <w:r w:rsidR="009558B2" w:rsidRPr="008D047D">
              <w:rPr>
                <w:rStyle w:val="Hyperlnk"/>
                <w:noProof/>
              </w:rPr>
              <w:t>Bilaga 1 – Disposition av tid i VFU-kurser</w:t>
            </w:r>
            <w:r w:rsidR="009558B2">
              <w:rPr>
                <w:noProof/>
                <w:webHidden/>
              </w:rPr>
              <w:tab/>
            </w:r>
            <w:r w:rsidR="009558B2">
              <w:rPr>
                <w:noProof/>
                <w:webHidden/>
              </w:rPr>
              <w:fldChar w:fldCharType="begin"/>
            </w:r>
            <w:r w:rsidR="009558B2">
              <w:rPr>
                <w:noProof/>
                <w:webHidden/>
              </w:rPr>
              <w:instrText xml:space="preserve"> PAGEREF _Toc21435074 \h </w:instrText>
            </w:r>
            <w:r w:rsidR="009558B2">
              <w:rPr>
                <w:noProof/>
                <w:webHidden/>
              </w:rPr>
            </w:r>
            <w:r w:rsidR="009558B2">
              <w:rPr>
                <w:noProof/>
                <w:webHidden/>
              </w:rPr>
              <w:fldChar w:fldCharType="separate"/>
            </w:r>
            <w:r w:rsidR="00A54479">
              <w:rPr>
                <w:noProof/>
                <w:webHidden/>
              </w:rPr>
              <w:t>15</w:t>
            </w:r>
            <w:r w:rsidR="009558B2">
              <w:rPr>
                <w:noProof/>
                <w:webHidden/>
              </w:rPr>
              <w:fldChar w:fldCharType="end"/>
            </w:r>
          </w:hyperlink>
        </w:p>
        <w:p w14:paraId="2C20B648" w14:textId="238EE8DE" w:rsidR="009558B2" w:rsidRDefault="00F43BD7">
          <w:pPr>
            <w:pStyle w:val="Innehll1"/>
            <w:tabs>
              <w:tab w:val="right" w:leader="dot" w:pos="9060"/>
            </w:tabs>
            <w:rPr>
              <w:rFonts w:asciiTheme="minorHAnsi" w:eastAsiaTheme="minorEastAsia" w:hAnsiTheme="minorHAnsi"/>
              <w:noProof/>
              <w:sz w:val="22"/>
              <w:lang w:eastAsia="sv-SE"/>
            </w:rPr>
          </w:pPr>
          <w:hyperlink w:anchor="_Toc21435075" w:history="1">
            <w:r w:rsidR="009558B2" w:rsidRPr="008D047D">
              <w:rPr>
                <w:rStyle w:val="Hyperlnk"/>
                <w:noProof/>
              </w:rPr>
              <w:t>Bilaga 2 – Exempel på VFU-dagbok</w:t>
            </w:r>
            <w:r w:rsidR="009558B2">
              <w:rPr>
                <w:noProof/>
                <w:webHidden/>
              </w:rPr>
              <w:tab/>
            </w:r>
            <w:r w:rsidR="009558B2">
              <w:rPr>
                <w:noProof/>
                <w:webHidden/>
              </w:rPr>
              <w:fldChar w:fldCharType="begin"/>
            </w:r>
            <w:r w:rsidR="009558B2">
              <w:rPr>
                <w:noProof/>
                <w:webHidden/>
              </w:rPr>
              <w:instrText xml:space="preserve"> PAGEREF _Toc21435075 \h </w:instrText>
            </w:r>
            <w:r w:rsidR="009558B2">
              <w:rPr>
                <w:noProof/>
                <w:webHidden/>
              </w:rPr>
            </w:r>
            <w:r w:rsidR="009558B2">
              <w:rPr>
                <w:noProof/>
                <w:webHidden/>
              </w:rPr>
              <w:fldChar w:fldCharType="separate"/>
            </w:r>
            <w:r w:rsidR="00A54479">
              <w:rPr>
                <w:noProof/>
                <w:webHidden/>
              </w:rPr>
              <w:t>16</w:t>
            </w:r>
            <w:r w:rsidR="009558B2">
              <w:rPr>
                <w:noProof/>
                <w:webHidden/>
              </w:rPr>
              <w:fldChar w:fldCharType="end"/>
            </w:r>
          </w:hyperlink>
        </w:p>
        <w:p w14:paraId="7DFDA811" w14:textId="56F3450A" w:rsidR="009558B2" w:rsidRDefault="00F43BD7">
          <w:pPr>
            <w:pStyle w:val="Innehll1"/>
            <w:tabs>
              <w:tab w:val="right" w:leader="dot" w:pos="9060"/>
            </w:tabs>
            <w:rPr>
              <w:rFonts w:asciiTheme="minorHAnsi" w:eastAsiaTheme="minorEastAsia" w:hAnsiTheme="minorHAnsi"/>
              <w:noProof/>
              <w:sz w:val="22"/>
              <w:lang w:eastAsia="sv-SE"/>
            </w:rPr>
          </w:pPr>
          <w:hyperlink w:anchor="_Toc21435076" w:history="1">
            <w:r w:rsidR="009558B2" w:rsidRPr="008D047D">
              <w:rPr>
                <w:rStyle w:val="Hyperlnk"/>
                <w:noProof/>
              </w:rPr>
              <w:t>Bilaga 3 Auskultationsprotokoll</w:t>
            </w:r>
            <w:r w:rsidR="009558B2">
              <w:rPr>
                <w:noProof/>
                <w:webHidden/>
              </w:rPr>
              <w:tab/>
            </w:r>
            <w:r w:rsidR="009558B2">
              <w:rPr>
                <w:noProof/>
                <w:webHidden/>
              </w:rPr>
              <w:fldChar w:fldCharType="begin"/>
            </w:r>
            <w:r w:rsidR="009558B2">
              <w:rPr>
                <w:noProof/>
                <w:webHidden/>
              </w:rPr>
              <w:instrText xml:space="preserve"> PAGEREF _Toc21435076 \h </w:instrText>
            </w:r>
            <w:r w:rsidR="009558B2">
              <w:rPr>
                <w:noProof/>
                <w:webHidden/>
              </w:rPr>
            </w:r>
            <w:r w:rsidR="009558B2">
              <w:rPr>
                <w:noProof/>
                <w:webHidden/>
              </w:rPr>
              <w:fldChar w:fldCharType="separate"/>
            </w:r>
            <w:r w:rsidR="00A54479">
              <w:rPr>
                <w:noProof/>
                <w:webHidden/>
              </w:rPr>
              <w:t>17</w:t>
            </w:r>
            <w:r w:rsidR="009558B2">
              <w:rPr>
                <w:noProof/>
                <w:webHidden/>
              </w:rPr>
              <w:fldChar w:fldCharType="end"/>
            </w:r>
          </w:hyperlink>
        </w:p>
        <w:p w14:paraId="0725920F" w14:textId="6BFBC46D" w:rsidR="009558B2" w:rsidRDefault="00F43BD7">
          <w:pPr>
            <w:pStyle w:val="Innehll1"/>
            <w:tabs>
              <w:tab w:val="right" w:leader="dot" w:pos="9060"/>
            </w:tabs>
            <w:rPr>
              <w:rFonts w:asciiTheme="minorHAnsi" w:eastAsiaTheme="minorEastAsia" w:hAnsiTheme="minorHAnsi"/>
              <w:noProof/>
              <w:sz w:val="22"/>
              <w:lang w:eastAsia="sv-SE"/>
            </w:rPr>
          </w:pPr>
          <w:hyperlink w:anchor="_Toc21435077" w:history="1">
            <w:r w:rsidR="009558B2" w:rsidRPr="008D047D">
              <w:rPr>
                <w:rStyle w:val="Hyperlnk"/>
                <w:noProof/>
              </w:rPr>
              <w:t>Bilaga 4 Individuell utvecklingsplan</w:t>
            </w:r>
            <w:r w:rsidR="009558B2">
              <w:rPr>
                <w:noProof/>
                <w:webHidden/>
              </w:rPr>
              <w:tab/>
            </w:r>
            <w:r w:rsidR="009558B2">
              <w:rPr>
                <w:noProof/>
                <w:webHidden/>
              </w:rPr>
              <w:fldChar w:fldCharType="begin"/>
            </w:r>
            <w:r w:rsidR="009558B2">
              <w:rPr>
                <w:noProof/>
                <w:webHidden/>
              </w:rPr>
              <w:instrText xml:space="preserve"> PAGEREF _Toc21435077 \h </w:instrText>
            </w:r>
            <w:r w:rsidR="009558B2">
              <w:rPr>
                <w:noProof/>
                <w:webHidden/>
              </w:rPr>
            </w:r>
            <w:r w:rsidR="009558B2">
              <w:rPr>
                <w:noProof/>
                <w:webHidden/>
              </w:rPr>
              <w:fldChar w:fldCharType="separate"/>
            </w:r>
            <w:r w:rsidR="00A54479">
              <w:rPr>
                <w:noProof/>
                <w:webHidden/>
              </w:rPr>
              <w:t>18</w:t>
            </w:r>
            <w:r w:rsidR="009558B2">
              <w:rPr>
                <w:noProof/>
                <w:webHidden/>
              </w:rPr>
              <w:fldChar w:fldCharType="end"/>
            </w:r>
          </w:hyperlink>
        </w:p>
        <w:p w14:paraId="476102EB" w14:textId="321A8315" w:rsidR="009558B2" w:rsidRDefault="00F43BD7">
          <w:pPr>
            <w:pStyle w:val="Innehll1"/>
            <w:tabs>
              <w:tab w:val="right" w:leader="dot" w:pos="9060"/>
            </w:tabs>
            <w:rPr>
              <w:rFonts w:asciiTheme="minorHAnsi" w:eastAsiaTheme="minorEastAsia" w:hAnsiTheme="minorHAnsi"/>
              <w:noProof/>
              <w:sz w:val="22"/>
              <w:lang w:eastAsia="sv-SE"/>
            </w:rPr>
          </w:pPr>
          <w:hyperlink w:anchor="_Toc21435078" w:history="1">
            <w:r w:rsidR="009558B2" w:rsidRPr="008D047D">
              <w:rPr>
                <w:rStyle w:val="Hyperlnk"/>
                <w:noProof/>
              </w:rPr>
              <w:t>Bilaga 5 Progressionskarta lärarförmågor</w:t>
            </w:r>
            <w:r w:rsidR="009558B2">
              <w:rPr>
                <w:noProof/>
                <w:webHidden/>
              </w:rPr>
              <w:tab/>
            </w:r>
            <w:r w:rsidR="009558B2">
              <w:rPr>
                <w:noProof/>
                <w:webHidden/>
              </w:rPr>
              <w:fldChar w:fldCharType="begin"/>
            </w:r>
            <w:r w:rsidR="009558B2">
              <w:rPr>
                <w:noProof/>
                <w:webHidden/>
              </w:rPr>
              <w:instrText xml:space="preserve"> PAGEREF _Toc21435078 \h </w:instrText>
            </w:r>
            <w:r w:rsidR="009558B2">
              <w:rPr>
                <w:noProof/>
                <w:webHidden/>
              </w:rPr>
            </w:r>
            <w:r w:rsidR="009558B2">
              <w:rPr>
                <w:noProof/>
                <w:webHidden/>
              </w:rPr>
              <w:fldChar w:fldCharType="separate"/>
            </w:r>
            <w:r w:rsidR="00A54479">
              <w:rPr>
                <w:noProof/>
                <w:webHidden/>
              </w:rPr>
              <w:t>19</w:t>
            </w:r>
            <w:r w:rsidR="009558B2">
              <w:rPr>
                <w:noProof/>
                <w:webHidden/>
              </w:rPr>
              <w:fldChar w:fldCharType="end"/>
            </w:r>
          </w:hyperlink>
        </w:p>
        <w:p w14:paraId="11B0EDE3" w14:textId="1C5BC569" w:rsidR="00814471" w:rsidRDefault="00814471">
          <w:r>
            <w:rPr>
              <w:b/>
              <w:bCs/>
            </w:rPr>
            <w:fldChar w:fldCharType="end"/>
          </w:r>
        </w:p>
      </w:sdtContent>
    </w:sdt>
    <w:p w14:paraId="1C2ED69F" w14:textId="77777777" w:rsidR="006F1998" w:rsidRPr="006F1998" w:rsidRDefault="002B024F" w:rsidP="006F1998">
      <w:pPr>
        <w:pStyle w:val="Rubrik1"/>
        <w:rPr>
          <w:sz w:val="26"/>
          <w:szCs w:val="26"/>
        </w:rPr>
      </w:pPr>
      <w:bookmarkStart w:id="15" w:name="_Toc21435049"/>
      <w:r w:rsidRPr="006F1998">
        <w:rPr>
          <w:sz w:val="26"/>
          <w:szCs w:val="26"/>
        </w:rPr>
        <w:t>V</w:t>
      </w:r>
      <w:r w:rsidR="0046624A" w:rsidRPr="006F1998">
        <w:rPr>
          <w:sz w:val="26"/>
          <w:szCs w:val="26"/>
        </w:rPr>
        <w:t xml:space="preserve">erksamhetsförlagd utbildning </w:t>
      </w:r>
      <w:r w:rsidR="00A0525A" w:rsidRPr="006F1998">
        <w:rPr>
          <w:sz w:val="26"/>
          <w:szCs w:val="26"/>
        </w:rPr>
        <w:t>3</w:t>
      </w:r>
      <w:bookmarkStart w:id="16" w:name="_Toc21435051"/>
      <w:bookmarkEnd w:id="15"/>
      <w:r w:rsidR="00C35DA2" w:rsidRPr="006F1998">
        <w:rPr>
          <w:sz w:val="26"/>
          <w:szCs w:val="26"/>
        </w:rPr>
        <w:t xml:space="preserve"> </w:t>
      </w:r>
    </w:p>
    <w:p w14:paraId="417C8E97" w14:textId="77777777" w:rsidR="006F1998" w:rsidRDefault="006F1998" w:rsidP="006F1998">
      <w:pPr>
        <w:pStyle w:val="Brdtext3"/>
        <w:spacing w:after="240"/>
      </w:pPr>
    </w:p>
    <w:p w14:paraId="01071701" w14:textId="4BEC40BE" w:rsidR="006F1998" w:rsidRDefault="006F1998" w:rsidP="006F1998">
      <w:pPr>
        <w:pStyle w:val="Brdtext3"/>
        <w:spacing w:after="240"/>
      </w:pPr>
      <w:r>
        <w:t>Kompletterande pedagogisk utbildning 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p>
    <w:p w14:paraId="75D9E299" w14:textId="3256B2D9" w:rsidR="00C35DA2" w:rsidRDefault="00C35DA2" w:rsidP="00C35DA2">
      <w:pPr>
        <w:pStyle w:val="Rubrik1"/>
        <w:rPr>
          <w:sz w:val="26"/>
          <w:szCs w:val="26"/>
        </w:rPr>
      </w:pPr>
      <w:r w:rsidRPr="00900417">
        <w:rPr>
          <w:sz w:val="26"/>
          <w:szCs w:val="26"/>
        </w:rPr>
        <w:t>Kursinnehåll</w:t>
      </w:r>
      <w:bookmarkEnd w:id="16"/>
    </w:p>
    <w:p w14:paraId="431805E6" w14:textId="77777777" w:rsidR="00900417" w:rsidRPr="00900417" w:rsidRDefault="00900417" w:rsidP="00900417"/>
    <w:p w14:paraId="42D6F6ED" w14:textId="28B17678" w:rsidR="00C35DA2" w:rsidRPr="00553DAE" w:rsidRDefault="00C35DA2" w:rsidP="00C35DA2">
      <w:pPr>
        <w:pStyle w:val="Brdtext3"/>
      </w:pPr>
      <w:r w:rsidRPr="00553DAE">
        <w:rPr>
          <w:color w:val="1D1D1B"/>
        </w:rPr>
        <w:t>Studenten planerar den verksamhetsförlagda utbildningen utifrån kursens mål, egna tidigare erfarenheter, kunskaper från föregående kurs samt tidigare handledares utvärdering. I kursen arbetar studenten i lärarens dagliga verksamhet och deltar även i andra aktiviteter i skolan. Ett sammanhållet undervisningsområde planeras och genomförs självständigt. Ett särskilt fokus läggs på faktorer som inverkar på elevers möjligheter till lärande och kunskapsutveckling. Studenten prövar olika sätt att anpassa ledarskapet till undervisningssituationen och utvärderar utfallet tillsammans med handledaren. Uppdraget att bedöma och betygssätta diskuteras med handledaren. Olika sätt att bedöma och återkoppla elevers kunskaper för betygssättning i ämnesområdet genomförs och problematiseras tillsammans med handledaren. Studenten deltar i interaktioner med vårdnadshavare. Studenten kommunicerar och förankrar skolans värdegrund. Studenten kommunicerar muntligt och skriftligt med olika aktörer på ett adekvat sätt.</w:t>
      </w:r>
      <w:r w:rsidR="00900417">
        <w:rPr>
          <w:color w:val="1D1D1B"/>
        </w:rPr>
        <w:t xml:space="preserve"> </w:t>
      </w:r>
      <w:r w:rsidRPr="00553DAE">
        <w:rPr>
          <w:vanish/>
          <w:color w:val="1D1D1B"/>
        </w:rPr>
        <w:t>Studenten planerar den verksamhetsförlagda utbildningen utifrån kursens mål, egna tidigare erfarenheter, kunskaper från föregående kurs samt tidigare handledares utvärdering. I kursen arbetar studenten i lärarens dagliga verksamhet och deltar även i andra aktiviteter i skolan. Ett sammanhållet undervisningsområde planeras och genomförs självständigt. Ett särskilt fokus läggs på faktorer som inverkar på elevers möjligheter till lärande och kunskapsutveckling. Studenten prövar olika sätt att anpassa ledarskapet till undervisningssituationen och utvärderar utfallet tillsammans med handledaren. Uppdraget att bedöma och betygssätta diskuteras med handledaren. Olika sätt att bedöma och återkoppla elevers kunskaper för betygssättning i ämnesområdet genomförs och problematiseras tillsammans med handledaren. Studenten deltar i interaktioner med vårdnadshavare. Studenten kommunicerar och förankrar skolans värdegrund. Studenten kommunicerar muntligt och skriftligt med olika aktörer på ett adekvat sätt.</w:t>
      </w:r>
    </w:p>
    <w:p w14:paraId="4BCBB8F0" w14:textId="77777777" w:rsidR="00C35DA2" w:rsidRDefault="00C35DA2" w:rsidP="00C35DA2">
      <w:pPr>
        <w:pStyle w:val="Brdtext3"/>
      </w:pPr>
    </w:p>
    <w:p w14:paraId="7B0A5B10" w14:textId="6A4E4A99" w:rsidR="0046624A" w:rsidRPr="00CD6945" w:rsidRDefault="00814471" w:rsidP="00CD6945">
      <w:pPr>
        <w:pStyle w:val="Rubrik2"/>
      </w:pPr>
      <w:bookmarkStart w:id="17" w:name="_Toc21435050"/>
      <w:r>
        <w:t>Lärandem</w:t>
      </w:r>
      <w:r w:rsidR="0046624A" w:rsidRPr="00CD6945">
        <w:t>ål</w:t>
      </w:r>
      <w:bookmarkEnd w:id="17"/>
      <w:r w:rsidR="0046624A" w:rsidRPr="00CD6945">
        <w:t xml:space="preserve"> </w:t>
      </w:r>
    </w:p>
    <w:p w14:paraId="7B0A5B11" w14:textId="3906799E" w:rsidR="0046624A" w:rsidRDefault="0046624A" w:rsidP="0046624A">
      <w:pPr>
        <w:pStyle w:val="Brdtext3"/>
      </w:pPr>
      <w:r>
        <w:t>Efter avslutad kurs skall den studerande kunna</w:t>
      </w:r>
    </w:p>
    <w:p w14:paraId="48747319" w14:textId="77777777" w:rsidR="00553DAE" w:rsidRDefault="00553DAE" w:rsidP="0046624A">
      <w:pPr>
        <w:pStyle w:val="Brdtext3"/>
      </w:pPr>
    </w:p>
    <w:p w14:paraId="66ACD92A" w14:textId="77777777" w:rsidR="00553DAE" w:rsidRDefault="00553DAE" w:rsidP="00553DAE">
      <w:pPr>
        <w:pStyle w:val="Brdtext3"/>
      </w:pPr>
      <w:r>
        <w:t>− planera, genomföra och utvärdera undervisning i ett sammanhållet ämnesområde med beaktande av elevers olika erfarenheter, kunskaper och behov</w:t>
      </w:r>
    </w:p>
    <w:p w14:paraId="10140B8F" w14:textId="77777777" w:rsidR="00553DAE" w:rsidRDefault="00553DAE" w:rsidP="00553DAE">
      <w:pPr>
        <w:pStyle w:val="Brdtext3"/>
      </w:pPr>
    </w:p>
    <w:p w14:paraId="6C0C249E" w14:textId="77777777" w:rsidR="00553DAE" w:rsidRDefault="00553DAE" w:rsidP="00553DAE">
      <w:pPr>
        <w:pStyle w:val="Brdtext3"/>
      </w:pPr>
      <w:r>
        <w:t>− anpassa sitt ledarskap till den enskilda undervisningssituationen</w:t>
      </w:r>
    </w:p>
    <w:p w14:paraId="28E5C007" w14:textId="77777777" w:rsidR="00553DAE" w:rsidRDefault="00553DAE" w:rsidP="00553DAE">
      <w:pPr>
        <w:pStyle w:val="Brdtext3"/>
      </w:pPr>
    </w:p>
    <w:p w14:paraId="1104A57C" w14:textId="77777777" w:rsidR="00553DAE" w:rsidRDefault="00553DAE" w:rsidP="00553DAE">
      <w:pPr>
        <w:pStyle w:val="Brdtext3"/>
      </w:pPr>
      <w:r>
        <w:t>− bedöma, återkoppla, kommunicera och betygssätta elevers kunskaper</w:t>
      </w:r>
    </w:p>
    <w:p w14:paraId="7A4D50D2" w14:textId="77777777" w:rsidR="00553DAE" w:rsidRDefault="00553DAE" w:rsidP="00553DAE">
      <w:pPr>
        <w:pStyle w:val="Brdtext3"/>
      </w:pPr>
    </w:p>
    <w:p w14:paraId="03229323" w14:textId="77777777" w:rsidR="00553DAE" w:rsidRDefault="00553DAE" w:rsidP="00553DAE">
      <w:pPr>
        <w:pStyle w:val="Brdtext3"/>
      </w:pPr>
      <w:r>
        <w:t>− i den praktiska verksamheten identifiera hinder och möjligheter för elevens lärande och kunskapsutveckling</w:t>
      </w:r>
    </w:p>
    <w:p w14:paraId="60734927" w14:textId="77777777" w:rsidR="00553DAE" w:rsidRDefault="00553DAE" w:rsidP="00553DAE">
      <w:pPr>
        <w:pStyle w:val="Brdtext3"/>
      </w:pPr>
    </w:p>
    <w:p w14:paraId="41CA5A27" w14:textId="77777777" w:rsidR="00553DAE" w:rsidRDefault="00553DAE" w:rsidP="00553DAE">
      <w:pPr>
        <w:pStyle w:val="Brdtext3"/>
      </w:pPr>
      <w:r>
        <w:t>− identifiera och i samverkan med andra hantera specialpedagogiska behov</w:t>
      </w:r>
    </w:p>
    <w:p w14:paraId="0AF153C0" w14:textId="77777777" w:rsidR="00553DAE" w:rsidRDefault="00553DAE" w:rsidP="00553DAE">
      <w:pPr>
        <w:pStyle w:val="Brdtext3"/>
      </w:pPr>
    </w:p>
    <w:p w14:paraId="6726AE76" w14:textId="77777777" w:rsidR="00553DAE" w:rsidRDefault="00553DAE" w:rsidP="00553DAE">
      <w:pPr>
        <w:pStyle w:val="Brdtext3"/>
      </w:pPr>
      <w:r>
        <w:t>− samarbeta och interagera med kollegor, elever och vårdnadshavare</w:t>
      </w:r>
    </w:p>
    <w:p w14:paraId="51FFCA2B" w14:textId="77777777" w:rsidR="00553DAE" w:rsidRDefault="00553DAE" w:rsidP="00553DAE">
      <w:pPr>
        <w:pStyle w:val="Brdtext3"/>
      </w:pPr>
    </w:p>
    <w:p w14:paraId="50F15CBD" w14:textId="3670519C" w:rsidR="00553DAE" w:rsidRDefault="00553DAE" w:rsidP="00553DAE">
      <w:pPr>
        <w:pStyle w:val="Brdtext3"/>
      </w:pPr>
      <w:r>
        <w:lastRenderedPageBreak/>
        <w:t>− kommunicera och förankra skolans värdegrund, inbegripet de mänskliga rättigheterna, de grundläggande demokratiska värderingarna och ett samhälle för hållbar utveckling − kommunicera muntligt och skriftligt i den pedagogiska verksamheten</w:t>
      </w:r>
    </w:p>
    <w:p w14:paraId="44EFFFC9" w14:textId="77777777" w:rsidR="00EA6602" w:rsidRDefault="00EA6602" w:rsidP="008058C0">
      <w:pPr>
        <w:pStyle w:val="Rubrik2"/>
      </w:pPr>
      <w:bookmarkStart w:id="18" w:name="_Toc21435052"/>
    </w:p>
    <w:p w14:paraId="02BC6632" w14:textId="48537659" w:rsidR="00462952" w:rsidRPr="00814471" w:rsidRDefault="00462952" w:rsidP="008058C0">
      <w:pPr>
        <w:pStyle w:val="Rubrik2"/>
      </w:pPr>
      <w:r>
        <w:t>Schema och deadline</w:t>
      </w:r>
      <w:bookmarkEnd w:id="18"/>
    </w:p>
    <w:p w14:paraId="5B70D23D" w14:textId="1190230B" w:rsidR="00814471" w:rsidRDefault="00814471" w:rsidP="00814471">
      <w:pPr>
        <w:pStyle w:val="Liststycke"/>
        <w:numPr>
          <w:ilvl w:val="0"/>
          <w:numId w:val="11"/>
        </w:numPr>
      </w:pPr>
      <w:r>
        <w:t xml:space="preserve">Kursintroduktion sker </w:t>
      </w:r>
      <w:r w:rsidR="00674749">
        <w:t>t</w:t>
      </w:r>
      <w:r w:rsidR="005B507C">
        <w:t>ors</w:t>
      </w:r>
      <w:r w:rsidR="000B1C08">
        <w:t>dagen</w:t>
      </w:r>
      <w:r w:rsidR="00674749">
        <w:t xml:space="preserve"> </w:t>
      </w:r>
      <w:r>
        <w:t>den</w:t>
      </w:r>
      <w:r w:rsidR="00B60736">
        <w:t xml:space="preserve"> </w:t>
      </w:r>
      <w:r w:rsidR="005B507C">
        <w:t>1</w:t>
      </w:r>
      <w:r>
        <w:t xml:space="preserve"> </w:t>
      </w:r>
      <w:r w:rsidR="000B1C08">
        <w:t>/</w:t>
      </w:r>
      <w:r w:rsidR="005B507C">
        <w:t>4</w:t>
      </w:r>
      <w:r>
        <w:t xml:space="preserve"> 20</w:t>
      </w:r>
      <w:r w:rsidR="00B60736">
        <w:t>2</w:t>
      </w:r>
      <w:r w:rsidR="005B507C">
        <w:t>1</w:t>
      </w:r>
      <w:r>
        <w:t xml:space="preserve"> </w:t>
      </w:r>
      <w:r w:rsidR="005B507C">
        <w:t>8.15</w:t>
      </w:r>
      <w:r>
        <w:t>-</w:t>
      </w:r>
      <w:r w:rsidR="00A935ED">
        <w:t>1</w:t>
      </w:r>
      <w:r w:rsidR="005B507C">
        <w:t xml:space="preserve">0 </w:t>
      </w:r>
      <w:r w:rsidR="00BB3777">
        <w:t xml:space="preserve">på distans via </w:t>
      </w:r>
      <w:r w:rsidR="005B507C">
        <w:t>Zoom</w:t>
      </w:r>
    </w:p>
    <w:p w14:paraId="7D063B05" w14:textId="35FC7FC2" w:rsidR="00814471" w:rsidRDefault="00814471" w:rsidP="00814471">
      <w:pPr>
        <w:pStyle w:val="Liststycke"/>
        <w:numPr>
          <w:ilvl w:val="0"/>
          <w:numId w:val="11"/>
        </w:numPr>
      </w:pPr>
      <w:r>
        <w:t>Obligatoriskt VFU -seminarium</w:t>
      </w:r>
      <w:r w:rsidR="00674749">
        <w:t xml:space="preserve"> </w:t>
      </w:r>
      <w:r>
        <w:t xml:space="preserve">den </w:t>
      </w:r>
      <w:r w:rsidR="000B1C08">
        <w:t>1</w:t>
      </w:r>
      <w:r w:rsidR="005B507C">
        <w:t>7</w:t>
      </w:r>
      <w:r w:rsidR="000B1C08">
        <w:t>/</w:t>
      </w:r>
      <w:r w:rsidR="005B507C">
        <w:t>5</w:t>
      </w:r>
      <w:r>
        <w:t xml:space="preserve"> 20</w:t>
      </w:r>
      <w:r w:rsidR="00BF4921">
        <w:t>2</w:t>
      </w:r>
      <w:r w:rsidR="005B507C">
        <w:t>1</w:t>
      </w:r>
      <w:r>
        <w:t xml:space="preserve"> kl. </w:t>
      </w:r>
      <w:r w:rsidR="00FC678A">
        <w:t>8</w:t>
      </w:r>
      <w:r w:rsidR="005B507C">
        <w:t>.15</w:t>
      </w:r>
      <w:r w:rsidR="00FC678A">
        <w:t>-1</w:t>
      </w:r>
      <w:r w:rsidR="005B507C">
        <w:t>0 på distans via Zoom</w:t>
      </w:r>
    </w:p>
    <w:p w14:paraId="73131CF5" w14:textId="73F25FA2" w:rsidR="00814471" w:rsidRDefault="00814471" w:rsidP="00814471">
      <w:pPr>
        <w:pStyle w:val="Liststycke"/>
        <w:numPr>
          <w:ilvl w:val="0"/>
          <w:numId w:val="11"/>
        </w:numPr>
      </w:pPr>
      <w:r>
        <w:t xml:space="preserve">Deadline inlämning av </w:t>
      </w:r>
      <w:r w:rsidR="00076483">
        <w:t>skriftlig redovisningsuppgift</w:t>
      </w:r>
      <w:r w:rsidR="00DA3943">
        <w:t xml:space="preserve"> (= </w:t>
      </w:r>
      <w:r>
        <w:t xml:space="preserve">dagbok, </w:t>
      </w:r>
      <w:r w:rsidR="00A935ED">
        <w:t xml:space="preserve">sammanställning av </w:t>
      </w:r>
      <w:r w:rsidR="00DA3943">
        <w:t xml:space="preserve">auskulationsprotokoll, skriftlig inlämningsuppgift i </w:t>
      </w:r>
      <w:r w:rsidR="00DA3943" w:rsidRPr="00DA3943">
        <w:rPr>
          <w:b/>
        </w:rPr>
        <w:t>ett dokument</w:t>
      </w:r>
      <w:r w:rsidR="00DA3943">
        <w:rPr>
          <w:b/>
        </w:rPr>
        <w:t>)</w:t>
      </w:r>
      <w:r>
        <w:t xml:space="preserve">:  </w:t>
      </w:r>
      <w:r w:rsidR="00E7631C">
        <w:t>D</w:t>
      </w:r>
      <w:r>
        <w:t xml:space="preserve">en </w:t>
      </w:r>
      <w:r w:rsidR="005B507C">
        <w:t>11</w:t>
      </w:r>
      <w:r w:rsidR="000B1C08">
        <w:t>/</w:t>
      </w:r>
      <w:r w:rsidR="005B507C">
        <w:t>6</w:t>
      </w:r>
      <w:r w:rsidR="00DA3943">
        <w:t xml:space="preserve"> </w:t>
      </w:r>
      <w:r>
        <w:t>20</w:t>
      </w:r>
      <w:r w:rsidR="000B1C08">
        <w:t>2</w:t>
      </w:r>
      <w:r w:rsidR="00B60736">
        <w:t>1</w:t>
      </w:r>
      <w:r>
        <w:t xml:space="preserve"> kl. 23:59 på LISAM</w:t>
      </w:r>
      <w:r w:rsidR="00427FD7">
        <w:t xml:space="preserve"> i mappen Inlämningar</w:t>
      </w:r>
    </w:p>
    <w:p w14:paraId="7BA8ED6F" w14:textId="62F9F393" w:rsidR="00614915" w:rsidRDefault="00814471" w:rsidP="00A54479">
      <w:pPr>
        <w:pStyle w:val="Liststycke"/>
        <w:numPr>
          <w:ilvl w:val="0"/>
          <w:numId w:val="11"/>
        </w:numPr>
      </w:pPr>
      <w:r>
        <w:t>Omdömesformuläret skickas</w:t>
      </w:r>
      <w:r w:rsidR="0064329F">
        <w:t xml:space="preserve"> </w:t>
      </w:r>
      <w:r w:rsidR="0064329F" w:rsidRPr="00683866">
        <w:rPr>
          <w:b/>
          <w:highlight w:val="yellow"/>
        </w:rPr>
        <w:t>samt mailas</w:t>
      </w:r>
      <w:r w:rsidRPr="00683866">
        <w:rPr>
          <w:highlight w:val="yellow"/>
        </w:rPr>
        <w:t xml:space="preserve"> </w:t>
      </w:r>
      <w:r w:rsidRPr="00683866">
        <w:rPr>
          <w:b/>
          <w:highlight w:val="yellow"/>
        </w:rPr>
        <w:t>senaste en vecka</w:t>
      </w:r>
      <w:r>
        <w:t xml:space="preserve"> efter avslutad VFU till kursansvarig </w:t>
      </w:r>
      <w:r w:rsidR="005B507C">
        <w:t>Monica Preutz</w:t>
      </w:r>
      <w:r>
        <w:t>, adress återfinns på omdömesformuläret samt i studiehandledningen</w:t>
      </w:r>
      <w:r w:rsidR="00B9107B">
        <w:t>.</w:t>
      </w:r>
    </w:p>
    <w:p w14:paraId="7B0A5B1A" w14:textId="77777777" w:rsidR="0046624A" w:rsidRPr="00CD6945" w:rsidRDefault="0046624A" w:rsidP="008058C0">
      <w:pPr>
        <w:pStyle w:val="Rubrik2"/>
      </w:pPr>
      <w:bookmarkStart w:id="19" w:name="_Toc21435053"/>
      <w:r w:rsidRPr="00CD6945">
        <w:t>Genomförande och planering av VFU-kurserna</w:t>
      </w:r>
      <w:bookmarkEnd w:id="19"/>
    </w:p>
    <w:p w14:paraId="7B0A5B1B" w14:textId="77777777" w:rsidR="0046624A" w:rsidRDefault="0046624A" w:rsidP="007109AE">
      <w:pPr>
        <w:pStyle w:val="Brdtext3"/>
      </w:pPr>
      <w:r>
        <w:t xml:space="preserve">VFU:n kan genomföras antingen på helfart under 5 arbetsveckor i ett sträck eller på halvfart under 10 arbetsveckor i ett sträck. Det är viktigt att VFU:n planeras i samråd med handledaren och utifrån </w:t>
      </w:r>
      <w:r w:rsidR="00CF4951">
        <w:t>VFU</w:t>
      </w:r>
      <w:r>
        <w:t xml:space="preserve">-skolans verksamhet och möjlighet att tillgodose målen för aktuell </w:t>
      </w:r>
      <w:r w:rsidR="00CF4951">
        <w:t>VFU</w:t>
      </w:r>
      <w:r>
        <w:t>-kurs. Under VFU:n deltar studenten i en lärares ordinarie verksamhet och i övriga aktiviteter vid skolan. Generellt gäller att:</w:t>
      </w:r>
    </w:p>
    <w:p w14:paraId="7B0A5B1C"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7B0A5B1D" w14:textId="77777777" w:rsidR="0046624A" w:rsidRDefault="0046624A" w:rsidP="00CD6945">
      <w:pPr>
        <w:pStyle w:val="Brdtext3"/>
        <w:numPr>
          <w:ilvl w:val="0"/>
          <w:numId w:val="13"/>
        </w:numPr>
      </w:pPr>
      <w:r>
        <w:t>Handledaren arbetar tillsammans med studenten och tydliggör sina överväganden och strategier, det vill säga delar med sig av sin praktikgrundade kunskap.</w:t>
      </w:r>
    </w:p>
    <w:p w14:paraId="7B0A5B1E" w14:textId="77777777" w:rsidR="0046624A" w:rsidRDefault="0046624A" w:rsidP="00CD6945">
      <w:pPr>
        <w:pStyle w:val="Brdtext3"/>
        <w:numPr>
          <w:ilvl w:val="0"/>
          <w:numId w:val="13"/>
        </w:numPr>
      </w:pPr>
      <w:r>
        <w:t>Handledaren ansvarar för att vägleda studenten i lärararbetet.</w:t>
      </w:r>
    </w:p>
    <w:p w14:paraId="7B0A5B1F"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7B0A5B20" w14:textId="77777777" w:rsidR="0046624A" w:rsidRDefault="0046624A" w:rsidP="0046624A">
      <w:pPr>
        <w:pStyle w:val="Brdtext3"/>
      </w:pPr>
      <w:r>
        <w:t xml:space="preserve">Varje </w:t>
      </w:r>
      <w:r w:rsidR="00CF4951">
        <w:t>VFU</w:t>
      </w:r>
      <w:r>
        <w:t>-kurs planeras med hjälp av följande punkter:</w:t>
      </w:r>
    </w:p>
    <w:p w14:paraId="7B0A5B21" w14:textId="3CC075C9" w:rsidR="0046624A" w:rsidRDefault="0046624A" w:rsidP="00CF4951">
      <w:pPr>
        <w:pStyle w:val="Brdtext3"/>
        <w:numPr>
          <w:ilvl w:val="0"/>
          <w:numId w:val="3"/>
        </w:numPr>
        <w:spacing w:after="240"/>
      </w:pPr>
      <w:r>
        <w:t xml:space="preserve">Med utgångspunkt i kursplanens mål fyller studenten i ”Utvecklingsmål” i sin </w:t>
      </w:r>
      <w:r w:rsidR="00F07E00">
        <w:rPr>
          <w:i/>
        </w:rPr>
        <w:t>i</w:t>
      </w:r>
      <w:r w:rsidRPr="00AC5BF5">
        <w:rPr>
          <w:i/>
        </w:rPr>
        <w:t>ndividuella utvecklingsplan</w:t>
      </w:r>
      <w:r w:rsidR="00814471">
        <w:t xml:space="preserve">, se bilaga </w:t>
      </w:r>
      <w:r w:rsidR="00614915">
        <w:t xml:space="preserve">4. </w:t>
      </w:r>
      <w:r>
        <w:t xml:space="preserve">Utvecklingsplanen sätts in i ett sammanhang genom att den relateras till de teoretiska kunskaper som hittills behandlats i utbildningen. </w:t>
      </w:r>
    </w:p>
    <w:p w14:paraId="7B0A5B22" w14:textId="77777777" w:rsidR="00613877" w:rsidRDefault="0046624A" w:rsidP="00F07E00">
      <w:pPr>
        <w:pStyle w:val="Brdtext3"/>
        <w:widowControl w:val="0"/>
        <w:numPr>
          <w:ilvl w:val="0"/>
          <w:numId w:val="3"/>
        </w:numPr>
        <w:autoSpaceDE w:val="0"/>
        <w:autoSpaceDN w:val="0"/>
        <w:spacing w:after="240"/>
      </w:pPr>
      <w:r>
        <w:t>Därefter planeras</w:t>
      </w:r>
      <w:r w:rsidRPr="00AC5BF5">
        <w:t xml:space="preserve"> </w:t>
      </w:r>
      <w:r w:rsidR="00CF4951">
        <w:t>VFU:n</w:t>
      </w:r>
      <w:r>
        <w:t xml:space="preserve"> tillsammans med handledaren. Den individuella utvecklings</w:t>
      </w:r>
      <w:r w:rsidR="00F07E00">
        <w:softHyphen/>
      </w:r>
      <w:r>
        <w:t xml:space="preserve">planen, kursplanen, ramarna för VFU:ns genomförande samt </w:t>
      </w:r>
      <w:r w:rsidR="00F07E00">
        <w:t>omdömes</w:t>
      </w:r>
      <w:r w:rsidR="00F07E00">
        <w:softHyphen/>
      </w:r>
      <w:r>
        <w:t xml:space="preserve">formuläret används som </w:t>
      </w:r>
      <w:r w:rsidRPr="00E060C5">
        <w:t>grund för planeringen.</w:t>
      </w:r>
    </w:p>
    <w:p w14:paraId="61CEC116" w14:textId="33E4A600" w:rsidR="00614915" w:rsidRPr="00613877" w:rsidRDefault="0046624A" w:rsidP="00895DB9">
      <w:pPr>
        <w:pStyle w:val="Brdtext3"/>
        <w:widowControl w:val="0"/>
        <w:autoSpaceDE w:val="0"/>
        <w:autoSpaceDN w:val="0"/>
        <w:spacing w:after="240"/>
        <w:ind w:left="720"/>
      </w:pPr>
      <w:r w:rsidRPr="00613877">
        <w:t xml:space="preserve">VFU-kursen inleds lämpligen med </w:t>
      </w:r>
      <w:r w:rsidRPr="00613877">
        <w:rPr>
          <w:i/>
          <w:iCs/>
        </w:rPr>
        <w:t xml:space="preserve">auskultationer </w:t>
      </w:r>
      <w:r w:rsidRPr="00613877">
        <w:rPr>
          <w:iCs/>
        </w:rPr>
        <w:t>av handledarens undervisning</w:t>
      </w:r>
      <w:r w:rsidRPr="00613877">
        <w:t xml:space="preserve"> som förberedelse till den egna undervisningen. Auskultationer kan även, efter överens</w:t>
      </w:r>
      <w:r w:rsidR="00F07E00">
        <w:softHyphen/>
      </w:r>
      <w:r w:rsidRPr="00613877">
        <w:t>kommelse, genomföras hos andra lärare än handledaren. Det är också intressant och lärorikt att under en dag följa en lärare och under en annan dag följa en klass</w:t>
      </w:r>
      <w:r w:rsidR="00614915">
        <w:t>.</w:t>
      </w:r>
      <w:r w:rsidR="00614915" w:rsidRPr="00614915">
        <w:t xml:space="preserve"> </w:t>
      </w:r>
      <w:r w:rsidR="00614915" w:rsidRPr="0053695D">
        <w:t xml:space="preserve">Alla auskultationer redovisas i ett auskulationsprotokoll, se bilaga 3 </w:t>
      </w:r>
      <w:r w:rsidR="00614915">
        <w:t>och inlämnas på LISAM</w:t>
      </w:r>
      <w:r w:rsidR="00895DB9">
        <w:t xml:space="preserve"> efter avslutad VFU i ett sammanhållet dokument.</w:t>
      </w:r>
    </w:p>
    <w:p w14:paraId="7B0A5B24" w14:textId="5478FAF5" w:rsidR="0046624A" w:rsidRDefault="0046624A" w:rsidP="0046624A">
      <w:r>
        <w:t>En tidsmässig planering görs där följande aktiviteter läggs in: auskultationer, egen under</w:t>
      </w:r>
      <w:r w:rsidR="00F07E00">
        <w:softHyphen/>
      </w:r>
      <w:r>
        <w:t>visning inklusive planeringstid, konferenser etc., tid för pedagogiska samtal och utvärdering, information om skolans olika funktioner, genomförande av portfoliouppgift, samt tidsperiod då prövning sker.</w:t>
      </w:r>
    </w:p>
    <w:p w14:paraId="404059ED" w14:textId="77777777" w:rsidR="00683866" w:rsidRDefault="00683866" w:rsidP="0046624A"/>
    <w:p w14:paraId="7B0A5B25" w14:textId="77777777" w:rsidR="00CF4951" w:rsidRPr="00F7507E" w:rsidRDefault="00CF4951" w:rsidP="00CF4951">
      <w:pPr>
        <w:spacing w:after="0"/>
        <w:rPr>
          <w:b/>
        </w:rPr>
      </w:pPr>
      <w:r w:rsidRPr="00F7507E">
        <w:rPr>
          <w:b/>
        </w:rPr>
        <w:t>En rimlig disposition av VFU-kursens 200 timmar är:</w:t>
      </w:r>
    </w:p>
    <w:p w14:paraId="7B0A5B26" w14:textId="77777777" w:rsidR="00CF4951" w:rsidRDefault="00CF4951" w:rsidP="00CD6945">
      <w:pPr>
        <w:pStyle w:val="Liststycke"/>
        <w:numPr>
          <w:ilvl w:val="0"/>
          <w:numId w:val="9"/>
        </w:numPr>
      </w:pPr>
      <w:r>
        <w:t xml:space="preserve">Auskultationer ca </w:t>
      </w:r>
      <w:r w:rsidR="007362E7">
        <w:t>15</w:t>
      </w:r>
      <w:r>
        <w:t xml:space="preserve"> timmar</w:t>
      </w:r>
    </w:p>
    <w:p w14:paraId="7B0A5B27" w14:textId="77777777" w:rsidR="00CF4951" w:rsidRDefault="00CF4951" w:rsidP="00CD6945">
      <w:pPr>
        <w:pStyle w:val="Liststycke"/>
        <w:numPr>
          <w:ilvl w:val="0"/>
          <w:numId w:val="9"/>
        </w:numPr>
      </w:pPr>
      <w:r>
        <w:t xml:space="preserve">Egen undervisning ca </w:t>
      </w:r>
      <w:r w:rsidR="005E0025">
        <w:t>3</w:t>
      </w:r>
      <w:r w:rsidR="007362E7">
        <w:t>0</w:t>
      </w:r>
      <w:r>
        <w:t xml:space="preserve"> timmar och planering ca 80 timmar</w:t>
      </w:r>
    </w:p>
    <w:p w14:paraId="7B0A5B28" w14:textId="77777777" w:rsidR="00CF4951" w:rsidRDefault="00CF4951" w:rsidP="00CD6945">
      <w:pPr>
        <w:pStyle w:val="Liststycke"/>
        <w:numPr>
          <w:ilvl w:val="0"/>
          <w:numId w:val="9"/>
        </w:numPr>
      </w:pPr>
      <w:r>
        <w:t>Pedagogiska samtal med handledare ca 10 timmar</w:t>
      </w:r>
    </w:p>
    <w:p w14:paraId="7B0A5B29" w14:textId="0EF5E3A5" w:rsidR="00CF4951" w:rsidRDefault="00CF4951" w:rsidP="00CD6945">
      <w:pPr>
        <w:pStyle w:val="Liststycke"/>
        <w:numPr>
          <w:ilvl w:val="0"/>
          <w:numId w:val="9"/>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38482E">
        <w:t>skriftlig redovisningsuppgift</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7B0A5B2A" w14:textId="538464A9" w:rsidR="00CF4951" w:rsidRDefault="00CF4951" w:rsidP="00CF4951">
      <w:pPr>
        <w:spacing w:after="0"/>
      </w:pPr>
      <w:r>
        <w:t xml:space="preserve">För dem som gör VFU i egen tjänst, dvs. på en skola där </w:t>
      </w:r>
      <w:r w:rsidR="007109AE">
        <w:t>man</w:t>
      </w:r>
      <w:r>
        <w:t xml:space="preserve"> har en anställning</w:t>
      </w:r>
      <w:r w:rsidR="00C0251F">
        <w:t xml:space="preserve"> i ämnet/ämnen man blir behörig i (</w:t>
      </w:r>
      <w:r w:rsidR="00C0251F" w:rsidRPr="00D6289C">
        <w:rPr>
          <w:highlight w:val="yellow"/>
        </w:rPr>
        <w:t>ej modersmål</w:t>
      </w:r>
      <w:r w:rsidR="00C0251F">
        <w:t>)</w:t>
      </w:r>
      <w:r w:rsidR="007109AE">
        <w:t>,</w:t>
      </w:r>
      <w:r>
        <w:t xml:space="preserve"> gäller följande:</w:t>
      </w:r>
    </w:p>
    <w:p w14:paraId="7B0A5B2B" w14:textId="77777777" w:rsidR="00CF4951" w:rsidRDefault="00CF4951" w:rsidP="007165D9">
      <w:pPr>
        <w:pStyle w:val="Liststycke"/>
        <w:numPr>
          <w:ilvl w:val="0"/>
          <w:numId w:val="14"/>
        </w:numPr>
      </w:pPr>
      <w:r>
        <w:t>Auskultationer ca 10 timmar</w:t>
      </w:r>
    </w:p>
    <w:p w14:paraId="7B0A5B2C" w14:textId="47D876FE" w:rsidR="00CF4951" w:rsidRDefault="00CF4951" w:rsidP="007165D9">
      <w:pPr>
        <w:pStyle w:val="Liststycke"/>
        <w:numPr>
          <w:ilvl w:val="0"/>
          <w:numId w:val="14"/>
        </w:numPr>
      </w:pPr>
      <w:r w:rsidRPr="00CF4951">
        <w:t>Egen undervisning handleds av handleda</w:t>
      </w:r>
      <w:r w:rsidR="000B6944">
        <w:t>ren</w:t>
      </w:r>
      <w:r w:rsidRPr="00CF4951">
        <w:t xml:space="preserve"> 5 tillfällen under kursen.</w:t>
      </w:r>
    </w:p>
    <w:p w14:paraId="7B0A5B2D" w14:textId="77777777" w:rsidR="00CF4951" w:rsidRDefault="00CF4951" w:rsidP="007165D9">
      <w:pPr>
        <w:pStyle w:val="Liststycke"/>
        <w:numPr>
          <w:ilvl w:val="0"/>
          <w:numId w:val="14"/>
        </w:numPr>
      </w:pPr>
      <w:r>
        <w:t>Pedagogiska samtal med handledare ca 10 timmar</w:t>
      </w:r>
    </w:p>
    <w:p w14:paraId="7B0A5B2E" w14:textId="7B4D2D50" w:rsidR="00CF4951" w:rsidRDefault="00CF4951" w:rsidP="007165D9">
      <w:pPr>
        <w:pStyle w:val="Liststycke"/>
        <w:numPr>
          <w:ilvl w:val="0"/>
          <w:numId w:val="14"/>
        </w:numPr>
      </w:pPr>
      <w:r w:rsidRPr="00CF4951">
        <w:t xml:space="preserve">Tid avsätts för </w:t>
      </w:r>
      <w:r w:rsidR="00E020E1">
        <w:t>skriftlig redovisningsuppgift</w:t>
      </w:r>
      <w:r w:rsidRPr="00CF4951">
        <w:t xml:space="preserve">, litteraturstudier och för att skaffa sig information om skolans </w:t>
      </w:r>
      <w:r>
        <w:t>funktioner enligt lista (se tabell i bilaga</w:t>
      </w:r>
      <w:r w:rsidR="00613877">
        <w:t xml:space="preserve"> 1</w:t>
      </w:r>
      <w:r>
        <w:t>)</w:t>
      </w:r>
      <w:r w:rsidRPr="00CF4951">
        <w:t>.</w:t>
      </w:r>
    </w:p>
    <w:p w14:paraId="6EEB8BDF" w14:textId="69ECB11B" w:rsidR="00683866" w:rsidRDefault="00683866" w:rsidP="007165D9">
      <w:pPr>
        <w:pStyle w:val="Liststycke"/>
        <w:numPr>
          <w:ilvl w:val="0"/>
          <w:numId w:val="14"/>
        </w:numPr>
      </w:pPr>
      <w:r w:rsidRPr="00683866">
        <w:rPr>
          <w:b/>
          <w:bCs/>
        </w:rPr>
        <w:t>Medbedömare</w:t>
      </w:r>
      <w:r>
        <w:t xml:space="preserve"> måste finnas om du gör VFU på egen skola (Ska skriva på omdömesformuläret)</w:t>
      </w:r>
    </w:p>
    <w:p w14:paraId="645B3212" w14:textId="723E97C8" w:rsidR="00B373E9" w:rsidRPr="00610C6F" w:rsidRDefault="00B373E9" w:rsidP="00610C6F">
      <w:pPr>
        <w:pStyle w:val="Rubrik2"/>
      </w:pPr>
      <w:bookmarkStart w:id="20" w:name="_Toc21435054"/>
      <w:r w:rsidRPr="00610C6F">
        <w:t>Kursuppgifter</w:t>
      </w:r>
      <w:r w:rsidR="009E0036" w:rsidRPr="00610C6F">
        <w:t xml:space="preserve"> och obligatoriska moment</w:t>
      </w:r>
      <w:bookmarkEnd w:id="20"/>
    </w:p>
    <w:p w14:paraId="7B0A5B30" w14:textId="4D08A037" w:rsidR="00CD6945" w:rsidRDefault="00CD6945" w:rsidP="00CD6945">
      <w:pPr>
        <w:rPr>
          <w:szCs w:val="24"/>
        </w:rPr>
      </w:pPr>
      <w:r>
        <w:rPr>
          <w:szCs w:val="24"/>
        </w:rPr>
        <w:t>Förutom att undervisa och delta i handledarens olika aktiviteter ska studenten</w:t>
      </w:r>
      <w:r w:rsidR="003E5E04">
        <w:rPr>
          <w:szCs w:val="24"/>
        </w:rPr>
        <w:t>:</w:t>
      </w:r>
    </w:p>
    <w:p w14:paraId="261C5D30" w14:textId="77777777" w:rsidR="00F528E8" w:rsidRDefault="00F528E8" w:rsidP="00F528E8">
      <w:pPr>
        <w:pStyle w:val="Liststycke"/>
        <w:numPr>
          <w:ilvl w:val="0"/>
          <w:numId w:val="22"/>
        </w:numPr>
        <w:rPr>
          <w:szCs w:val="24"/>
        </w:rPr>
      </w:pPr>
      <w:r>
        <w:rPr>
          <w:szCs w:val="24"/>
        </w:rPr>
        <w:t>S</w:t>
      </w:r>
      <w:r w:rsidRPr="003A4E89">
        <w:rPr>
          <w:szCs w:val="24"/>
        </w:rPr>
        <w:t>kriva en VFU-dagbok</w:t>
      </w:r>
      <w:r>
        <w:rPr>
          <w:szCs w:val="24"/>
        </w:rPr>
        <w:t xml:space="preserve"> </w:t>
      </w:r>
    </w:p>
    <w:p w14:paraId="13D09BAD" w14:textId="521B0088" w:rsidR="00B373E9" w:rsidRDefault="00B373E9" w:rsidP="00F528E8">
      <w:pPr>
        <w:pStyle w:val="Liststycke"/>
        <w:numPr>
          <w:ilvl w:val="0"/>
          <w:numId w:val="22"/>
        </w:numPr>
        <w:rPr>
          <w:szCs w:val="24"/>
        </w:rPr>
      </w:pPr>
      <w:r>
        <w:rPr>
          <w:szCs w:val="24"/>
        </w:rPr>
        <w:t xml:space="preserve">Sammanställa sina </w:t>
      </w:r>
      <w:r w:rsidR="004231BC">
        <w:rPr>
          <w:szCs w:val="24"/>
        </w:rPr>
        <w:t>auskulationsprotokoll</w:t>
      </w:r>
      <w:r w:rsidR="00F7507E">
        <w:rPr>
          <w:szCs w:val="24"/>
        </w:rPr>
        <w:t>,</w:t>
      </w:r>
      <w:r>
        <w:rPr>
          <w:szCs w:val="24"/>
        </w:rPr>
        <w:t xml:space="preserve"> </w:t>
      </w:r>
      <w:r w:rsidR="00F7507E">
        <w:rPr>
          <w:szCs w:val="24"/>
        </w:rPr>
        <w:t xml:space="preserve">se </w:t>
      </w:r>
      <w:r>
        <w:rPr>
          <w:szCs w:val="24"/>
        </w:rPr>
        <w:t>bilaga 3</w:t>
      </w:r>
    </w:p>
    <w:p w14:paraId="455E1959" w14:textId="77777777" w:rsidR="001E3A7D" w:rsidRDefault="001E3A7D" w:rsidP="001E3A7D">
      <w:pPr>
        <w:pStyle w:val="Liststycke"/>
        <w:numPr>
          <w:ilvl w:val="0"/>
          <w:numId w:val="22"/>
        </w:numPr>
        <w:rPr>
          <w:szCs w:val="24"/>
        </w:rPr>
      </w:pPr>
      <w:r>
        <w:rPr>
          <w:szCs w:val="24"/>
        </w:rPr>
        <w:t>V</w:t>
      </w:r>
      <w:r w:rsidRPr="003A4E89">
        <w:rPr>
          <w:szCs w:val="24"/>
        </w:rPr>
        <w:t xml:space="preserve">isa erfarenheter i en </w:t>
      </w:r>
      <w:r>
        <w:rPr>
          <w:szCs w:val="24"/>
        </w:rPr>
        <w:t>skriftlig inlämningsuppgift</w:t>
      </w:r>
      <w:r w:rsidRPr="003A4E89">
        <w:rPr>
          <w:szCs w:val="24"/>
        </w:rPr>
        <w:t xml:space="preserve">, </w:t>
      </w:r>
      <w:r>
        <w:rPr>
          <w:szCs w:val="24"/>
        </w:rPr>
        <w:t>se instruktioner och innehåll nedan</w:t>
      </w:r>
    </w:p>
    <w:p w14:paraId="70F0462F" w14:textId="77777777" w:rsidR="001E3A7D" w:rsidRDefault="001E3A7D" w:rsidP="006169A4">
      <w:pPr>
        <w:pStyle w:val="Liststycke"/>
        <w:ind w:left="780"/>
        <w:rPr>
          <w:szCs w:val="24"/>
        </w:rPr>
      </w:pPr>
    </w:p>
    <w:p w14:paraId="37FE48DA" w14:textId="2C637B9C" w:rsidR="004231BC" w:rsidRPr="004231BC" w:rsidRDefault="004231BC" w:rsidP="004231BC">
      <w:pPr>
        <w:rPr>
          <w:b/>
          <w:szCs w:val="24"/>
        </w:rPr>
      </w:pPr>
      <w:r w:rsidRPr="004231BC">
        <w:rPr>
          <w:b/>
          <w:szCs w:val="24"/>
        </w:rPr>
        <w:t xml:space="preserve">Punkt </w:t>
      </w:r>
      <w:r w:rsidR="00B40A38" w:rsidRPr="004231BC">
        <w:rPr>
          <w:b/>
          <w:szCs w:val="24"/>
        </w:rPr>
        <w:t>1–3</w:t>
      </w:r>
      <w:r>
        <w:rPr>
          <w:b/>
          <w:szCs w:val="24"/>
        </w:rPr>
        <w:t xml:space="preserve"> ovan</w:t>
      </w:r>
      <w:r w:rsidRPr="004231BC">
        <w:rPr>
          <w:b/>
          <w:szCs w:val="24"/>
        </w:rPr>
        <w:t xml:space="preserve"> utgör tillsammans </w:t>
      </w:r>
      <w:r w:rsidR="00971DB8">
        <w:rPr>
          <w:b/>
          <w:szCs w:val="24"/>
        </w:rPr>
        <w:t xml:space="preserve">den </w:t>
      </w:r>
      <w:r w:rsidR="007F662B">
        <w:rPr>
          <w:b/>
          <w:szCs w:val="24"/>
          <w:u w:val="single"/>
        </w:rPr>
        <w:t>skriftlig</w:t>
      </w:r>
      <w:r w:rsidR="00971DB8">
        <w:rPr>
          <w:b/>
          <w:szCs w:val="24"/>
          <w:u w:val="single"/>
        </w:rPr>
        <w:t>a</w:t>
      </w:r>
      <w:r w:rsidR="007F662B">
        <w:rPr>
          <w:b/>
          <w:szCs w:val="24"/>
          <w:u w:val="single"/>
        </w:rPr>
        <w:t xml:space="preserve"> redovisningsuppgift</w:t>
      </w:r>
      <w:r w:rsidR="00971DB8">
        <w:rPr>
          <w:b/>
          <w:szCs w:val="24"/>
          <w:u w:val="single"/>
        </w:rPr>
        <w:t>en</w:t>
      </w:r>
      <w:r w:rsidRPr="004231BC">
        <w:rPr>
          <w:b/>
          <w:szCs w:val="24"/>
        </w:rPr>
        <w:t xml:space="preserve"> och examineras i provkoden </w:t>
      </w:r>
      <w:r w:rsidR="003E0505">
        <w:rPr>
          <w:b/>
          <w:szCs w:val="24"/>
        </w:rPr>
        <w:t>SRE1</w:t>
      </w:r>
      <w:r>
        <w:rPr>
          <w:b/>
          <w:szCs w:val="24"/>
        </w:rPr>
        <w:t>.</w:t>
      </w:r>
      <w:r w:rsidR="00D47A1C">
        <w:rPr>
          <w:b/>
          <w:szCs w:val="24"/>
        </w:rPr>
        <w:t xml:space="preserve"> Max 3500 ord, normalt radavstånd med typsnitt Times New Roman 12. Tyngdpunkten ligger på den skriftliga inlämningsuppgiften där du reflekterar över din undervisning, se nedan.</w:t>
      </w:r>
    </w:p>
    <w:p w14:paraId="2758D7BB" w14:textId="1B8B0B23" w:rsidR="00F528E8" w:rsidRDefault="00D47A1C" w:rsidP="00154E87">
      <w:pPr>
        <w:pStyle w:val="Liststycke"/>
        <w:numPr>
          <w:ilvl w:val="0"/>
          <w:numId w:val="22"/>
        </w:numPr>
        <w:rPr>
          <w:szCs w:val="24"/>
        </w:rPr>
      </w:pPr>
      <w:r>
        <w:rPr>
          <w:szCs w:val="24"/>
        </w:rPr>
        <w:t>Du ska också d</w:t>
      </w:r>
      <w:r w:rsidR="00F528E8" w:rsidRPr="00F528E8">
        <w:rPr>
          <w:szCs w:val="24"/>
        </w:rPr>
        <w:t xml:space="preserve">elta i ett obligatoriskt VFU-seminarium tillsammans med övriga studenter i kursen. På VFU-seminariet redovisas och diskuteras </w:t>
      </w:r>
      <w:r w:rsidR="009F7ED0">
        <w:rPr>
          <w:szCs w:val="24"/>
        </w:rPr>
        <w:t xml:space="preserve">ett utkast av </w:t>
      </w:r>
      <w:r w:rsidR="00F528E8" w:rsidRPr="00F528E8">
        <w:rPr>
          <w:szCs w:val="24"/>
        </w:rPr>
        <w:t>portfolion</w:t>
      </w:r>
      <w:r w:rsidR="00F7507E">
        <w:rPr>
          <w:szCs w:val="24"/>
        </w:rPr>
        <w:t xml:space="preserve"> samt betyg och bedömning</w:t>
      </w:r>
    </w:p>
    <w:p w14:paraId="4036F3BD" w14:textId="69A03E94" w:rsidR="00D47A1C" w:rsidRPr="00BB10F4" w:rsidRDefault="00D47A1C" w:rsidP="00BB10F4">
      <w:pPr>
        <w:pStyle w:val="Rubrik3"/>
        <w:rPr>
          <w:b/>
        </w:rPr>
      </w:pPr>
      <w:bookmarkStart w:id="21" w:name="_Toc21435055"/>
      <w:r w:rsidRPr="00BB10F4">
        <w:rPr>
          <w:b/>
        </w:rPr>
        <w:t>Instruktioner och innehåll kursuppgifter</w:t>
      </w:r>
      <w:bookmarkEnd w:id="21"/>
    </w:p>
    <w:p w14:paraId="7B0A5B31" w14:textId="199A76C3" w:rsidR="00140FF9" w:rsidRDefault="00140FF9" w:rsidP="00B373E9">
      <w:pPr>
        <w:pStyle w:val="Brdtext3"/>
        <w:numPr>
          <w:ilvl w:val="0"/>
          <w:numId w:val="25"/>
        </w:numPr>
        <w:spacing w:after="240"/>
      </w:pPr>
      <w:r w:rsidRPr="00B373E9">
        <w:rPr>
          <w:b/>
        </w:rPr>
        <w:t xml:space="preserve">Dagboken </w:t>
      </w:r>
      <w:r>
        <w:t xml:space="preserve">utgörs av en logg där studenten kortfattat, t.ex. i tabellform (se bilaga 2 för exempel på VFU-dagbok), redovisar egen undervisning, auskultationer, konferenser och möten samt pedagogiska samtal med </w:t>
      </w:r>
      <w:r w:rsidRPr="00D06410">
        <w:t xml:space="preserve">handledaren samt </w:t>
      </w:r>
      <w:r>
        <w:t xml:space="preserve">kommentarer av </w:t>
      </w:r>
      <w:r w:rsidRPr="00481F22">
        <w:t>intressanta händelser</w:t>
      </w:r>
      <w:r>
        <w:t xml:space="preserve">. </w:t>
      </w:r>
    </w:p>
    <w:p w14:paraId="7D59B149" w14:textId="5F768253" w:rsidR="00B373E9" w:rsidRDefault="00B373E9" w:rsidP="00B373E9">
      <w:pPr>
        <w:pStyle w:val="Liststycke"/>
        <w:numPr>
          <w:ilvl w:val="0"/>
          <w:numId w:val="25"/>
        </w:numPr>
      </w:pPr>
      <w:bookmarkStart w:id="22" w:name="_Hlk526771028"/>
      <w:r w:rsidRPr="00B373E9">
        <w:rPr>
          <w:b/>
        </w:rPr>
        <w:t>Auskulationsprotokollen</w:t>
      </w:r>
      <w:r>
        <w:t xml:space="preserve"> fylls i efter varje auskultation </w:t>
      </w:r>
      <w:r w:rsidR="00D47A1C">
        <w:t xml:space="preserve">och </w:t>
      </w:r>
      <w:r w:rsidR="00D47A1C" w:rsidRPr="00683866">
        <w:rPr>
          <w:b/>
          <w:bCs/>
          <w:u w:val="single"/>
        </w:rPr>
        <w:t xml:space="preserve">sammanställs </w:t>
      </w:r>
      <w:r w:rsidR="00D47A1C">
        <w:t xml:space="preserve">sedan som en del av </w:t>
      </w:r>
      <w:r w:rsidR="00971DB8">
        <w:t>den skriftliga redovisningsuppgiften</w:t>
      </w:r>
      <w:r w:rsidR="00BB10F4">
        <w:t xml:space="preserve"> enligt nedanstående rubriker.</w:t>
      </w:r>
    </w:p>
    <w:p w14:paraId="0F23FCA1" w14:textId="3F125891" w:rsidR="00B373E9" w:rsidRPr="00427FD7" w:rsidRDefault="00B373E9" w:rsidP="00B373E9">
      <w:pPr>
        <w:rPr>
          <w:b/>
        </w:rPr>
      </w:pPr>
      <w:bookmarkStart w:id="23" w:name="_Hlk506298294"/>
      <w:r w:rsidRPr="00427FD7">
        <w:rPr>
          <w:b/>
        </w:rPr>
        <w:t xml:space="preserve">Sammanställning </w:t>
      </w:r>
      <w:r w:rsidR="00427FD7">
        <w:rPr>
          <w:b/>
        </w:rPr>
        <w:t>a</w:t>
      </w:r>
      <w:r w:rsidRPr="00427FD7">
        <w:rPr>
          <w:b/>
        </w:rPr>
        <w:t>uskultationer 9VAA11</w:t>
      </w:r>
      <w:r w:rsidR="00683866">
        <w:rPr>
          <w:b/>
        </w:rPr>
        <w:t xml:space="preserve"> – dessa rubriker ska finnas med:</w:t>
      </w:r>
    </w:p>
    <w:p w14:paraId="0B8471AF" w14:textId="2641A153" w:rsidR="00B373E9" w:rsidRPr="00C24DB2" w:rsidRDefault="00B373E9" w:rsidP="001A3672">
      <w:pPr>
        <w:pStyle w:val="Liststycke"/>
        <w:numPr>
          <w:ilvl w:val="0"/>
          <w:numId w:val="26"/>
        </w:numPr>
      </w:pPr>
      <w:r w:rsidRPr="00C24DB2">
        <w:t>Lektionernas inledning</w:t>
      </w:r>
      <w:r w:rsidR="00BB10F4">
        <w:t xml:space="preserve"> och hur </w:t>
      </w:r>
      <w:r w:rsidRPr="00C24DB2">
        <w:t>lektionerna strukturerades</w:t>
      </w:r>
    </w:p>
    <w:p w14:paraId="5EB9AE30" w14:textId="2D70A592" w:rsidR="00B373E9" w:rsidRPr="00C24DB2" w:rsidRDefault="00B373E9" w:rsidP="00427FD7">
      <w:pPr>
        <w:pStyle w:val="Liststycke"/>
        <w:numPr>
          <w:ilvl w:val="0"/>
          <w:numId w:val="26"/>
        </w:numPr>
      </w:pPr>
      <w:r w:rsidRPr="00C24DB2">
        <w:lastRenderedPageBreak/>
        <w:t>Det rådande klassrumsklimatet</w:t>
      </w:r>
    </w:p>
    <w:p w14:paraId="2826B633" w14:textId="6FDDB585" w:rsidR="00B373E9" w:rsidRPr="00C24DB2" w:rsidRDefault="00B373E9" w:rsidP="00427FD7">
      <w:pPr>
        <w:pStyle w:val="Liststycke"/>
        <w:numPr>
          <w:ilvl w:val="0"/>
          <w:numId w:val="26"/>
        </w:numPr>
      </w:pPr>
      <w:r w:rsidRPr="00C24DB2">
        <w:t>Tecken på lärande hos eleverna.</w:t>
      </w:r>
    </w:p>
    <w:p w14:paraId="05756C43" w14:textId="7A42AAC4" w:rsidR="00C24DB2" w:rsidRPr="00C24DB2" w:rsidRDefault="00C24DB2" w:rsidP="00427FD7">
      <w:pPr>
        <w:pStyle w:val="Liststycke"/>
        <w:numPr>
          <w:ilvl w:val="0"/>
          <w:numId w:val="26"/>
        </w:numPr>
      </w:pPr>
      <w:r w:rsidRPr="00C24DB2">
        <w:t>Kommunikation kunskapskrav/mål</w:t>
      </w:r>
    </w:p>
    <w:p w14:paraId="702888A8" w14:textId="26596E08" w:rsidR="00B373E9" w:rsidRPr="00C24DB2" w:rsidRDefault="00B373E9" w:rsidP="00427FD7">
      <w:pPr>
        <w:pStyle w:val="Liststycke"/>
        <w:numPr>
          <w:ilvl w:val="0"/>
          <w:numId w:val="26"/>
        </w:numPr>
      </w:pPr>
      <w:r w:rsidRPr="00C24DB2">
        <w:t>Fördelning utav frågor och talutrymme</w:t>
      </w:r>
    </w:p>
    <w:p w14:paraId="16F3EF83" w14:textId="09B37F76" w:rsidR="00B373E9" w:rsidRPr="00C24DB2" w:rsidRDefault="00B373E9" w:rsidP="00427FD7">
      <w:pPr>
        <w:pStyle w:val="Liststycke"/>
        <w:numPr>
          <w:ilvl w:val="0"/>
          <w:numId w:val="26"/>
        </w:numPr>
      </w:pPr>
      <w:r w:rsidRPr="00C24DB2">
        <w:t>Hur avslutades lektionerna</w:t>
      </w:r>
    </w:p>
    <w:p w14:paraId="017FFA67" w14:textId="568CB922" w:rsidR="00427FD7" w:rsidRDefault="00BB10F4" w:rsidP="00EE3B6A">
      <w:pPr>
        <w:pStyle w:val="Liststycke"/>
        <w:numPr>
          <w:ilvl w:val="0"/>
          <w:numId w:val="26"/>
        </w:numPr>
      </w:pPr>
      <w:r>
        <w:t xml:space="preserve">Egen reflektion </w:t>
      </w:r>
      <w:bookmarkEnd w:id="23"/>
    </w:p>
    <w:bookmarkEnd w:id="22"/>
    <w:p w14:paraId="4F501493" w14:textId="77777777" w:rsidR="00427FD7" w:rsidRPr="00C24DB2" w:rsidRDefault="00427FD7" w:rsidP="00427FD7">
      <w:pPr>
        <w:pStyle w:val="Liststycke"/>
      </w:pPr>
    </w:p>
    <w:p w14:paraId="1C267B5E" w14:textId="404D9355" w:rsidR="00B373E9" w:rsidRDefault="00BB10F4" w:rsidP="00B373E9">
      <w:pPr>
        <w:pStyle w:val="Liststycke"/>
        <w:numPr>
          <w:ilvl w:val="0"/>
          <w:numId w:val="25"/>
        </w:numPr>
        <w:rPr>
          <w:szCs w:val="24"/>
        </w:rPr>
      </w:pPr>
      <w:r>
        <w:rPr>
          <w:b/>
          <w:szCs w:val="24"/>
        </w:rPr>
        <w:t>Skriftlig inlämningsuppgift</w:t>
      </w:r>
      <w:r w:rsidR="00683866">
        <w:rPr>
          <w:b/>
          <w:szCs w:val="24"/>
        </w:rPr>
        <w:t>/ utvärdering av din egen undervisning under VFU</w:t>
      </w:r>
    </w:p>
    <w:p w14:paraId="7B0A5B32" w14:textId="464E84F2" w:rsidR="00140FF9" w:rsidRPr="00B373E9" w:rsidRDefault="00CD6945" w:rsidP="00B373E9">
      <w:pPr>
        <w:pStyle w:val="Liststycke"/>
        <w:rPr>
          <w:szCs w:val="24"/>
        </w:rPr>
      </w:pPr>
      <w:r w:rsidRPr="00B373E9">
        <w:rPr>
          <w:szCs w:val="24"/>
        </w:rPr>
        <w:t xml:space="preserve">Syftet med </w:t>
      </w:r>
      <w:r w:rsidR="006C7C3A" w:rsidRPr="00BB10F4">
        <w:rPr>
          <w:szCs w:val="24"/>
        </w:rPr>
        <w:t>uppgiften</w:t>
      </w:r>
      <w:r w:rsidR="00496186">
        <w:rPr>
          <w:szCs w:val="24"/>
        </w:rPr>
        <w:t xml:space="preserve"> och med hela </w:t>
      </w:r>
      <w:r w:rsidR="009D3820">
        <w:rPr>
          <w:szCs w:val="24"/>
        </w:rPr>
        <w:t xml:space="preserve">den skriftliga redovisningen </w:t>
      </w:r>
      <w:r w:rsidRPr="00B373E9">
        <w:rPr>
          <w:szCs w:val="24"/>
        </w:rPr>
        <w:t>är att utveckla förmågan att iaktta, beskriva och reflektera över den pedagogiska praktiken</w:t>
      </w:r>
      <w:r w:rsidR="00BB10F4">
        <w:rPr>
          <w:szCs w:val="24"/>
        </w:rPr>
        <w:t>,</w:t>
      </w:r>
      <w:r w:rsidRPr="00B373E9">
        <w:rPr>
          <w:szCs w:val="24"/>
        </w:rPr>
        <w:t xml:space="preserve"> egen och andras undervisning och att använda och utveckla sitt yrkesspråk. Den bedöms och är därmed ett verktyg för examinator vid examinationen av den verksamhetsförlagda utbildningen. </w:t>
      </w:r>
    </w:p>
    <w:p w14:paraId="7B0A5B33" w14:textId="692DCE19" w:rsidR="007362E7" w:rsidRDefault="00BB10F4" w:rsidP="007362E7">
      <w:pPr>
        <w:spacing w:after="240"/>
      </w:pPr>
      <w:r>
        <w:t>U</w:t>
      </w:r>
      <w:r w:rsidR="007362E7">
        <w:t xml:space="preserve">ppgiften har sin grund i VFU-kursplanens </w:t>
      </w:r>
      <w:r w:rsidR="00F528E8">
        <w:t>lärande</w:t>
      </w:r>
      <w:r w:rsidR="007362E7">
        <w:t>mål</w:t>
      </w:r>
      <w:r w:rsidR="00DF5940">
        <w:t>, se ovan.</w:t>
      </w:r>
    </w:p>
    <w:p w14:paraId="7B0A5B34" w14:textId="77777777" w:rsidR="007362E7" w:rsidRPr="00DC4391" w:rsidRDefault="007362E7" w:rsidP="007362E7">
      <w:pPr>
        <w:spacing w:after="240"/>
      </w:pPr>
      <w:r>
        <w:t xml:space="preserve">Din uppgift är att redovisa en </w:t>
      </w:r>
      <w:r w:rsidRPr="006C7C3A">
        <w:rPr>
          <w:b/>
          <w:i/>
        </w:rPr>
        <w:t>planering och undervisning</w:t>
      </w:r>
      <w:r w:rsidRPr="006C7C3A">
        <w:rPr>
          <w:b/>
        </w:rPr>
        <w:t xml:space="preserve"> av </w:t>
      </w:r>
      <w:r w:rsidRPr="00496186">
        <w:rPr>
          <w:b/>
          <w:highlight w:val="yellow"/>
        </w:rPr>
        <w:t>”ett sammanhållet område</w:t>
      </w:r>
      <w:r w:rsidRPr="00496186">
        <w:rPr>
          <w:highlight w:val="yellow"/>
        </w:rPr>
        <w:t>”</w:t>
      </w:r>
      <w:r>
        <w:t xml:space="preserve"> i ett av dina undervisningsämnen, inklusive examination. I kursmålen står det att planering och undervisning ska beakta elevers olika behov.</w:t>
      </w:r>
    </w:p>
    <w:p w14:paraId="573A27D5" w14:textId="433645AD" w:rsidR="00DF5940" w:rsidRDefault="007362E7" w:rsidP="007362E7">
      <w:pPr>
        <w:spacing w:after="240"/>
      </w:pPr>
      <w:r>
        <w:t xml:space="preserve">Du ska inte enbart redovisa din planering och genomförande utan </w:t>
      </w:r>
      <w:r w:rsidRPr="00DC4391">
        <w:t xml:space="preserve">också </w:t>
      </w:r>
      <w:r w:rsidRPr="006C7C3A">
        <w:rPr>
          <w:b/>
          <w:i/>
        </w:rPr>
        <w:t>motivera dina</w:t>
      </w:r>
      <w:r w:rsidRPr="008C7F33">
        <w:rPr>
          <w:i/>
        </w:rPr>
        <w:t xml:space="preserve"> </w:t>
      </w:r>
      <w:r w:rsidRPr="006C7C3A">
        <w:rPr>
          <w:b/>
          <w:i/>
        </w:rPr>
        <w:t>ställningstaganden</w:t>
      </w:r>
      <w:r w:rsidR="00D76301">
        <w:t>, gärna med beprövad erfarenhet och vetenskaplighet</w:t>
      </w:r>
      <w:r>
        <w:t xml:space="preserve">. Det är också viktigt att </w:t>
      </w:r>
      <w:r w:rsidRPr="006C7C3A">
        <w:rPr>
          <w:b/>
          <w:i/>
        </w:rPr>
        <w:t>utvärdera och</w:t>
      </w:r>
      <w:r w:rsidRPr="006C7C3A">
        <w:rPr>
          <w:b/>
        </w:rPr>
        <w:t xml:space="preserve"> </w:t>
      </w:r>
      <w:r w:rsidRPr="006C7C3A">
        <w:rPr>
          <w:b/>
          <w:i/>
        </w:rPr>
        <w:t>problematisera</w:t>
      </w:r>
      <w:r w:rsidRPr="008C7F33">
        <w:rPr>
          <w:i/>
        </w:rPr>
        <w:t xml:space="preserve"> </w:t>
      </w:r>
      <w:r w:rsidRPr="003C6244">
        <w:t xml:space="preserve">planeringen </w:t>
      </w:r>
      <w:r>
        <w:t xml:space="preserve">och </w:t>
      </w:r>
      <w:r w:rsidRPr="003C6244">
        <w:t>undervisningen</w:t>
      </w:r>
      <w:r>
        <w:t xml:space="preserve"> utifrån erfarenheter i det praktiska genomförandet.</w:t>
      </w:r>
    </w:p>
    <w:p w14:paraId="7B0A5B36" w14:textId="77777777" w:rsidR="007362E7" w:rsidRDefault="007362E7" w:rsidP="007362E7">
      <w:pPr>
        <w:spacing w:after="0"/>
      </w:pPr>
      <w:r>
        <w:t xml:space="preserve">I </w:t>
      </w:r>
      <w:r w:rsidRPr="007F6FC7">
        <w:rPr>
          <w:i/>
        </w:rPr>
        <w:t>planeringen</w:t>
      </w:r>
      <w:r>
        <w:t xml:space="preserve"> redovisas </w:t>
      </w:r>
      <w:r w:rsidRPr="00A26849">
        <w:rPr>
          <w:b/>
        </w:rPr>
        <w:t>kortfattat</w:t>
      </w:r>
      <w:r>
        <w:t>:</w:t>
      </w:r>
    </w:p>
    <w:p w14:paraId="7B0A5B37" w14:textId="77777777" w:rsidR="007362E7" w:rsidRDefault="007362E7" w:rsidP="007362E7">
      <w:pPr>
        <w:numPr>
          <w:ilvl w:val="0"/>
          <w:numId w:val="18"/>
        </w:numPr>
        <w:spacing w:after="0" w:line="240" w:lineRule="auto"/>
      </w:pPr>
      <w:r>
        <w:t>Målen för undervisningen enligt styrdokumenten</w:t>
      </w:r>
    </w:p>
    <w:p w14:paraId="7B0A5B38" w14:textId="77777777" w:rsidR="007362E7" w:rsidRDefault="007362E7" w:rsidP="007362E7">
      <w:pPr>
        <w:numPr>
          <w:ilvl w:val="0"/>
          <w:numId w:val="18"/>
        </w:numPr>
        <w:spacing w:after="0" w:line="240" w:lineRule="auto"/>
      </w:pPr>
      <w:r>
        <w:t>Innehåll/stoff</w:t>
      </w:r>
    </w:p>
    <w:p w14:paraId="7B0A5B39" w14:textId="77777777" w:rsidR="007362E7" w:rsidRDefault="007362E7" w:rsidP="007362E7">
      <w:pPr>
        <w:numPr>
          <w:ilvl w:val="0"/>
          <w:numId w:val="18"/>
        </w:numPr>
        <w:spacing w:after="0" w:line="240" w:lineRule="auto"/>
      </w:pPr>
      <w:r>
        <w:t>Arbetssätt, arbetsformer</w:t>
      </w:r>
    </w:p>
    <w:p w14:paraId="7B0A5B3A" w14:textId="77777777" w:rsidR="007362E7" w:rsidRDefault="007362E7" w:rsidP="007362E7">
      <w:pPr>
        <w:numPr>
          <w:ilvl w:val="0"/>
          <w:numId w:val="18"/>
        </w:numPr>
        <w:spacing w:after="0" w:line="240" w:lineRule="auto"/>
      </w:pPr>
      <w:r>
        <w:t>Läromedel</w:t>
      </w:r>
    </w:p>
    <w:p w14:paraId="65D640FB" w14:textId="77777777" w:rsidR="005624E1" w:rsidRDefault="007362E7" w:rsidP="005624E1">
      <w:pPr>
        <w:numPr>
          <w:ilvl w:val="0"/>
          <w:numId w:val="18"/>
        </w:numPr>
        <w:spacing w:after="240" w:line="240" w:lineRule="auto"/>
      </w:pPr>
      <w:r>
        <w:t>Examination</w:t>
      </w:r>
    </w:p>
    <w:p w14:paraId="0F79E98A" w14:textId="6787BB4B" w:rsidR="00DF5940" w:rsidRDefault="00DF5940" w:rsidP="005624E1">
      <w:pPr>
        <w:numPr>
          <w:ilvl w:val="0"/>
          <w:numId w:val="18"/>
        </w:numPr>
        <w:spacing w:after="240" w:line="240" w:lineRule="auto"/>
      </w:pPr>
      <w:r>
        <w:t xml:space="preserve">Omfattning är </w:t>
      </w:r>
      <w:r w:rsidR="000B6944">
        <w:t xml:space="preserve">2500 - </w:t>
      </w:r>
      <w:r w:rsidR="00AE7FCC">
        <w:t>3500 ord</w:t>
      </w:r>
    </w:p>
    <w:p w14:paraId="5D290B7A" w14:textId="59EFFD2C" w:rsidR="005624E1" w:rsidRDefault="000A4D0C" w:rsidP="005624E1">
      <w:pPr>
        <w:numPr>
          <w:ilvl w:val="0"/>
          <w:numId w:val="18"/>
        </w:numPr>
        <w:spacing w:after="240" w:line="240" w:lineRule="auto"/>
      </w:pPr>
      <w:r>
        <w:t>Texten</w:t>
      </w:r>
      <w:r w:rsidR="005624E1">
        <w:t xml:space="preserve"> ska refereras till styrdokument (Skolverket) samt till valfri litteratur enligt Referenslista nedan, med korrekta källhänvisningar enligt APA</w:t>
      </w:r>
      <w:r>
        <w:t xml:space="preserve"> eller motsvarande</w:t>
      </w:r>
      <w:r w:rsidR="005624E1">
        <w:t>.</w:t>
      </w:r>
    </w:p>
    <w:p w14:paraId="7B0A5B3C" w14:textId="77777777" w:rsidR="007362E7" w:rsidRDefault="007362E7" w:rsidP="007362E7">
      <w:pPr>
        <w:spacing w:after="240"/>
      </w:pPr>
      <w:r>
        <w:t>Nedan visas ett exempel på hur du översiktligt kan redovisa din planering. Om du hellre vill använda ett annat sätt är det naturligtvis ok.</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6"/>
        <w:gridCol w:w="1606"/>
        <w:gridCol w:w="1605"/>
        <w:gridCol w:w="1606"/>
      </w:tblGrid>
      <w:tr w:rsidR="007362E7" w:rsidRPr="00E9380B" w14:paraId="7B0A5B43" w14:textId="77777777" w:rsidTr="73701284">
        <w:tc>
          <w:tcPr>
            <w:tcW w:w="1605" w:type="dxa"/>
            <w:shd w:val="clear" w:color="auto" w:fill="auto"/>
          </w:tcPr>
          <w:p w14:paraId="7B0A5B3D" w14:textId="77777777" w:rsidR="007362E7" w:rsidRPr="00C54FEC" w:rsidRDefault="007362E7" w:rsidP="007362E7">
            <w:pPr>
              <w:spacing w:after="0"/>
              <w:rPr>
                <w:sz w:val="20"/>
                <w:szCs w:val="20"/>
              </w:rPr>
            </w:pPr>
            <w:r w:rsidRPr="00C54FEC">
              <w:rPr>
                <w:sz w:val="20"/>
                <w:szCs w:val="20"/>
              </w:rPr>
              <w:t>Mål enligt styrdokument</w:t>
            </w:r>
          </w:p>
        </w:tc>
        <w:tc>
          <w:tcPr>
            <w:tcW w:w="1606" w:type="dxa"/>
            <w:shd w:val="clear" w:color="auto" w:fill="auto"/>
          </w:tcPr>
          <w:p w14:paraId="7B0A5B3E" w14:textId="77777777" w:rsidR="007362E7" w:rsidRPr="00C54FEC" w:rsidRDefault="007362E7" w:rsidP="007362E7">
            <w:pPr>
              <w:spacing w:after="0"/>
              <w:rPr>
                <w:sz w:val="20"/>
                <w:szCs w:val="20"/>
              </w:rPr>
            </w:pPr>
            <w:r w:rsidRPr="00C54FEC">
              <w:rPr>
                <w:sz w:val="20"/>
                <w:szCs w:val="20"/>
              </w:rPr>
              <w:t>Innehåll/stoff</w:t>
            </w:r>
          </w:p>
        </w:tc>
        <w:tc>
          <w:tcPr>
            <w:tcW w:w="1606" w:type="dxa"/>
            <w:shd w:val="clear" w:color="auto" w:fill="auto"/>
          </w:tcPr>
          <w:p w14:paraId="7B0A5B3F" w14:textId="77777777" w:rsidR="007362E7" w:rsidRPr="00C54FEC" w:rsidRDefault="007362E7" w:rsidP="007362E7">
            <w:pPr>
              <w:spacing w:after="0"/>
              <w:rPr>
                <w:sz w:val="20"/>
                <w:szCs w:val="20"/>
              </w:rPr>
            </w:pPr>
            <w:r w:rsidRPr="00C54FEC">
              <w:rPr>
                <w:sz w:val="20"/>
                <w:szCs w:val="20"/>
              </w:rPr>
              <w:t>Arbetsformer/</w:t>
            </w:r>
            <w:r w:rsidRPr="00C54FEC">
              <w:rPr>
                <w:sz w:val="20"/>
                <w:szCs w:val="20"/>
              </w:rPr>
              <w:br/>
              <w:t>arbetssätt</w:t>
            </w:r>
          </w:p>
          <w:p w14:paraId="7B0A5B40" w14:textId="77777777" w:rsidR="007362E7" w:rsidRPr="00C54FEC" w:rsidRDefault="007362E7" w:rsidP="007362E7">
            <w:pPr>
              <w:spacing w:after="0"/>
              <w:rPr>
                <w:sz w:val="20"/>
                <w:szCs w:val="20"/>
              </w:rPr>
            </w:pPr>
          </w:p>
        </w:tc>
        <w:tc>
          <w:tcPr>
            <w:tcW w:w="1605" w:type="dxa"/>
            <w:shd w:val="clear" w:color="auto" w:fill="auto"/>
          </w:tcPr>
          <w:p w14:paraId="7B0A5B41" w14:textId="77777777" w:rsidR="007362E7" w:rsidRPr="00C54FEC" w:rsidRDefault="007362E7" w:rsidP="007362E7">
            <w:pPr>
              <w:spacing w:after="0"/>
              <w:rPr>
                <w:sz w:val="20"/>
                <w:szCs w:val="20"/>
              </w:rPr>
            </w:pPr>
            <w:r w:rsidRPr="00C54FEC">
              <w:rPr>
                <w:sz w:val="20"/>
                <w:szCs w:val="20"/>
              </w:rPr>
              <w:t xml:space="preserve">Läromedel </w:t>
            </w:r>
          </w:p>
        </w:tc>
        <w:tc>
          <w:tcPr>
            <w:tcW w:w="1606" w:type="dxa"/>
          </w:tcPr>
          <w:p w14:paraId="7B0A5B42" w14:textId="77777777" w:rsidR="007362E7" w:rsidRPr="00C54FEC" w:rsidRDefault="007362E7" w:rsidP="007362E7">
            <w:pPr>
              <w:spacing w:after="0"/>
              <w:rPr>
                <w:sz w:val="20"/>
                <w:szCs w:val="20"/>
              </w:rPr>
            </w:pPr>
            <w:r w:rsidRPr="00C54FEC">
              <w:rPr>
                <w:sz w:val="20"/>
                <w:szCs w:val="20"/>
              </w:rPr>
              <w:t>Examination</w:t>
            </w:r>
          </w:p>
        </w:tc>
      </w:tr>
      <w:tr w:rsidR="007362E7" w14:paraId="7B0A5B4B" w14:textId="77777777" w:rsidTr="73701284">
        <w:tc>
          <w:tcPr>
            <w:tcW w:w="1605" w:type="dxa"/>
            <w:shd w:val="clear" w:color="auto" w:fill="auto"/>
          </w:tcPr>
          <w:p w14:paraId="7B0A5B44" w14:textId="77777777" w:rsidR="007362E7" w:rsidRPr="00C54FEC" w:rsidRDefault="007362E7" w:rsidP="007362E7">
            <w:pPr>
              <w:spacing w:after="0"/>
              <w:rPr>
                <w:sz w:val="20"/>
              </w:rPr>
            </w:pPr>
          </w:p>
          <w:p w14:paraId="7B0A5B45" w14:textId="77777777" w:rsidR="007362E7" w:rsidRPr="00C54FEC" w:rsidRDefault="007362E7" w:rsidP="007362E7">
            <w:pPr>
              <w:spacing w:after="0"/>
              <w:rPr>
                <w:sz w:val="20"/>
              </w:rPr>
            </w:pPr>
          </w:p>
          <w:p w14:paraId="7B0A5B46" w14:textId="77777777" w:rsidR="007362E7" w:rsidRPr="00C54FEC" w:rsidRDefault="007362E7" w:rsidP="007362E7">
            <w:pPr>
              <w:spacing w:after="0"/>
              <w:rPr>
                <w:sz w:val="20"/>
              </w:rPr>
            </w:pPr>
          </w:p>
        </w:tc>
        <w:tc>
          <w:tcPr>
            <w:tcW w:w="1606" w:type="dxa"/>
            <w:shd w:val="clear" w:color="auto" w:fill="auto"/>
          </w:tcPr>
          <w:p w14:paraId="7B0A5B47" w14:textId="77777777" w:rsidR="007362E7" w:rsidRPr="00C54FEC" w:rsidRDefault="007362E7" w:rsidP="007362E7">
            <w:pPr>
              <w:spacing w:after="0"/>
              <w:rPr>
                <w:sz w:val="20"/>
              </w:rPr>
            </w:pPr>
          </w:p>
        </w:tc>
        <w:tc>
          <w:tcPr>
            <w:tcW w:w="1606" w:type="dxa"/>
            <w:shd w:val="clear" w:color="auto" w:fill="auto"/>
          </w:tcPr>
          <w:p w14:paraId="7B0A5B48" w14:textId="77777777" w:rsidR="007362E7" w:rsidRPr="00C54FEC" w:rsidRDefault="007362E7" w:rsidP="007362E7">
            <w:pPr>
              <w:spacing w:after="0"/>
              <w:rPr>
                <w:sz w:val="20"/>
              </w:rPr>
            </w:pPr>
          </w:p>
        </w:tc>
        <w:tc>
          <w:tcPr>
            <w:tcW w:w="1605" w:type="dxa"/>
            <w:shd w:val="clear" w:color="auto" w:fill="auto"/>
          </w:tcPr>
          <w:p w14:paraId="7B0A5B49" w14:textId="77777777" w:rsidR="007362E7" w:rsidRPr="00C54FEC" w:rsidRDefault="007362E7" w:rsidP="007362E7">
            <w:pPr>
              <w:spacing w:after="0"/>
              <w:rPr>
                <w:sz w:val="20"/>
              </w:rPr>
            </w:pPr>
          </w:p>
        </w:tc>
        <w:tc>
          <w:tcPr>
            <w:tcW w:w="1606" w:type="dxa"/>
          </w:tcPr>
          <w:p w14:paraId="7B0A5B4A" w14:textId="77777777" w:rsidR="007362E7" w:rsidRPr="00C54FEC" w:rsidRDefault="007362E7" w:rsidP="007362E7">
            <w:pPr>
              <w:spacing w:after="0"/>
              <w:rPr>
                <w:sz w:val="20"/>
              </w:rPr>
            </w:pPr>
          </w:p>
        </w:tc>
      </w:tr>
    </w:tbl>
    <w:p w14:paraId="048AD26A" w14:textId="00D0BFCC" w:rsidR="73701284" w:rsidRDefault="73701284"/>
    <w:p w14:paraId="7B0A5B4C" w14:textId="77777777" w:rsidR="007362E7" w:rsidRDefault="007362E7" w:rsidP="007362E7">
      <w:pPr>
        <w:spacing w:after="0"/>
      </w:pPr>
    </w:p>
    <w:p w14:paraId="7B0A5B4D" w14:textId="77777777" w:rsidR="007362E7" w:rsidRDefault="007362E7" w:rsidP="00A0525A">
      <w:pPr>
        <w:spacing w:after="0"/>
      </w:pPr>
      <w:r>
        <w:t xml:space="preserve">I </w:t>
      </w:r>
      <w:r w:rsidRPr="0091594D">
        <w:rPr>
          <w:i/>
        </w:rPr>
        <w:t>motivering</w:t>
      </w:r>
      <w:r>
        <w:t xml:space="preserve"> och </w:t>
      </w:r>
      <w:r w:rsidRPr="0091594D">
        <w:rPr>
          <w:i/>
        </w:rPr>
        <w:t>problematisering</w:t>
      </w:r>
      <w:r>
        <w:t xml:space="preserve"> är följande punkter lämpliga att beröra:</w:t>
      </w:r>
    </w:p>
    <w:p w14:paraId="7B0A5B4E" w14:textId="77777777" w:rsidR="007362E7" w:rsidRDefault="007362E7" w:rsidP="007362E7">
      <w:pPr>
        <w:numPr>
          <w:ilvl w:val="0"/>
          <w:numId w:val="17"/>
        </w:numPr>
        <w:spacing w:after="0" w:line="240" w:lineRule="auto"/>
      </w:pPr>
      <w:bookmarkStart w:id="24" w:name="_Hlk512430184"/>
      <w:r>
        <w:lastRenderedPageBreak/>
        <w:t xml:space="preserve">En redovisning av </w:t>
      </w:r>
      <w:r w:rsidRPr="006C7C3A">
        <w:rPr>
          <w:b/>
        </w:rPr>
        <w:t>vilka mål</w:t>
      </w:r>
      <w:r>
        <w:t xml:space="preserve"> du tagit fasta på i styrdokumenten samt hur du i relation till målen har tänkt </w:t>
      </w:r>
      <w:r w:rsidRPr="006C7C3A">
        <w:rPr>
          <w:b/>
        </w:rPr>
        <w:t>att anpassa</w:t>
      </w:r>
      <w:r>
        <w:t xml:space="preserve"> undervisningen efter elevers olika behov.</w:t>
      </w:r>
    </w:p>
    <w:p w14:paraId="7B0A5B4F" w14:textId="77777777" w:rsidR="007362E7" w:rsidRDefault="007362E7" w:rsidP="007362E7">
      <w:pPr>
        <w:numPr>
          <w:ilvl w:val="0"/>
          <w:numId w:val="17"/>
        </w:numPr>
        <w:spacing w:after="0" w:line="240" w:lineRule="auto"/>
      </w:pPr>
      <w:r>
        <w:t xml:space="preserve">En beskrivning av de </w:t>
      </w:r>
      <w:r w:rsidRPr="006C7C3A">
        <w:rPr>
          <w:b/>
        </w:rPr>
        <w:t>hinder och möjligheter</w:t>
      </w:r>
      <w:r>
        <w:t xml:space="preserve"> för elevernas kunskapsutveckling du identifierat.</w:t>
      </w:r>
    </w:p>
    <w:p w14:paraId="7B0A5B50" w14:textId="77777777" w:rsidR="007362E7" w:rsidRDefault="007362E7" w:rsidP="007362E7">
      <w:pPr>
        <w:numPr>
          <w:ilvl w:val="0"/>
          <w:numId w:val="17"/>
        </w:numPr>
        <w:spacing w:after="0" w:line="240" w:lineRule="auto"/>
      </w:pPr>
      <w:r>
        <w:t xml:space="preserve">En reflektion över hur undervisningen har </w:t>
      </w:r>
      <w:r w:rsidRPr="00AE49A2">
        <w:rPr>
          <w:b/>
        </w:rPr>
        <w:t>fungerat för olika elever</w:t>
      </w:r>
      <w:r>
        <w:t>, hur du eventuellt har förändrat/anpassat undervisningen utifrån elevers olika förutsättningar, samt dilemman som uppstått.</w:t>
      </w:r>
    </w:p>
    <w:p w14:paraId="7B0A5B51" w14:textId="77777777" w:rsidR="007362E7" w:rsidRDefault="007362E7" w:rsidP="007362E7">
      <w:pPr>
        <w:numPr>
          <w:ilvl w:val="0"/>
          <w:numId w:val="17"/>
        </w:numPr>
        <w:spacing w:after="0" w:line="240" w:lineRule="auto"/>
      </w:pPr>
      <w:r>
        <w:t xml:space="preserve">En reflektion över hur </w:t>
      </w:r>
      <w:r w:rsidRPr="00AE49A2">
        <w:rPr>
          <w:b/>
        </w:rPr>
        <w:t>du anpassat läromedel</w:t>
      </w:r>
      <w:r>
        <w:t xml:space="preserve"> efter elevers olika behov.</w:t>
      </w:r>
    </w:p>
    <w:p w14:paraId="7B0A5B52" w14:textId="77777777" w:rsidR="007362E7" w:rsidRDefault="007362E7" w:rsidP="007362E7">
      <w:pPr>
        <w:numPr>
          <w:ilvl w:val="0"/>
          <w:numId w:val="17"/>
        </w:numPr>
        <w:spacing w:after="0" w:line="240" w:lineRule="auto"/>
      </w:pPr>
      <w:r>
        <w:t xml:space="preserve">En reflektion över hur </w:t>
      </w:r>
      <w:r w:rsidRPr="00AE49A2">
        <w:rPr>
          <w:b/>
        </w:rPr>
        <w:t>examinationen</w:t>
      </w:r>
      <w:r w:rsidRPr="00AE49A2">
        <w:t xml:space="preserve"> fungerat</w:t>
      </w:r>
      <w:r>
        <w:t xml:space="preserve"> och eventuellt </w:t>
      </w:r>
      <w:r w:rsidRPr="00AE49A2">
        <w:t>anpassats</w:t>
      </w:r>
      <w:r>
        <w:t xml:space="preserve"> utifrån elevers olika behov.</w:t>
      </w:r>
    </w:p>
    <w:p w14:paraId="7B0A5B53" w14:textId="77777777" w:rsidR="007362E7" w:rsidRDefault="007362E7" w:rsidP="007362E7">
      <w:pPr>
        <w:numPr>
          <w:ilvl w:val="0"/>
          <w:numId w:val="17"/>
        </w:numPr>
        <w:spacing w:after="240" w:line="240" w:lineRule="auto"/>
      </w:pPr>
      <w:r>
        <w:t>En beskrivning av hur du har</w:t>
      </w:r>
      <w:r w:rsidRPr="00AE49A2">
        <w:rPr>
          <w:b/>
        </w:rPr>
        <w:t xml:space="preserve"> återkopplat</w:t>
      </w:r>
      <w:r>
        <w:t xml:space="preserve"> bedömningen samt en reflektion över hur återkopplingen fungerade.</w:t>
      </w:r>
    </w:p>
    <w:p w14:paraId="1EEDD5B1" w14:textId="5DCBAB8C" w:rsidR="004D3988" w:rsidRDefault="004D3988" w:rsidP="00A74782">
      <w:pPr>
        <w:spacing w:after="240" w:line="240" w:lineRule="auto"/>
      </w:pPr>
      <w:bookmarkStart w:id="25" w:name="_Hlk506368100"/>
      <w:bookmarkEnd w:id="24"/>
      <w:r>
        <w:t>Meddela mig om du gör VFU i förskolan så anpassas kursuppgiften till aktiviteter och bedömning av dessa.</w:t>
      </w:r>
    </w:p>
    <w:p w14:paraId="7B0A5B55" w14:textId="4F86B548" w:rsidR="002C1D35" w:rsidRDefault="00502D03" w:rsidP="002C1D35">
      <w:pPr>
        <w:pStyle w:val="Rubrik2"/>
      </w:pPr>
      <w:bookmarkStart w:id="26" w:name="_Toc21435056"/>
      <w:bookmarkEnd w:id="25"/>
      <w:r>
        <w:t xml:space="preserve">Obligatoriskt VFU </w:t>
      </w:r>
      <w:r w:rsidR="00C84267">
        <w:t>–</w:t>
      </w:r>
      <w:r>
        <w:t xml:space="preserve"> s</w:t>
      </w:r>
      <w:r w:rsidR="002C1D35">
        <w:t>eminarium</w:t>
      </w:r>
      <w:r w:rsidR="00C84267">
        <w:t xml:space="preserve"> den </w:t>
      </w:r>
      <w:r w:rsidR="00DD31AF">
        <w:t>1</w:t>
      </w:r>
      <w:r w:rsidR="00E366BF">
        <w:t>7</w:t>
      </w:r>
      <w:r w:rsidR="00DD31AF">
        <w:t>/</w:t>
      </w:r>
      <w:r w:rsidR="00E366BF">
        <w:t>5</w:t>
      </w:r>
      <w:r w:rsidR="00AE7FCC">
        <w:t xml:space="preserve"> </w:t>
      </w:r>
      <w:bookmarkEnd w:id="26"/>
      <w:r w:rsidR="00916864">
        <w:t>kl. 8</w:t>
      </w:r>
      <w:r w:rsidR="00E366BF">
        <w:t>.15</w:t>
      </w:r>
      <w:r w:rsidR="00916864">
        <w:t>-1</w:t>
      </w:r>
      <w:r w:rsidR="00E366BF">
        <w:t>0</w:t>
      </w:r>
      <w:r w:rsidR="007C3D54">
        <w:t xml:space="preserve"> via Zoom</w:t>
      </w:r>
    </w:p>
    <w:p w14:paraId="5B22D79C" w14:textId="77777777" w:rsidR="009F7ED0" w:rsidRDefault="002C1D35" w:rsidP="002C1D35">
      <w:r>
        <w:t>Vid seminariet (4h) redovisas och diskuteras några av frågorna i VFU-uppgiften.</w:t>
      </w:r>
      <w:r w:rsidR="009F7ED0">
        <w:t xml:space="preserve"> Syftet med seminariet är att fördjupa lärande i samspel med övriga studenter samt ge och få feedback på sin portfolio.</w:t>
      </w:r>
    </w:p>
    <w:p w14:paraId="33DC3C72" w14:textId="21DC507D" w:rsidR="004D3988" w:rsidRDefault="002C1D35" w:rsidP="002C1D35">
      <w:r>
        <w:t>Den första delen av seminariet fokuseras på en diskussion kring era reflektioner om hur undervisningen har fungerat och anpassats utifrån elevernas olika förutsättningar, samt dilemman som uppstått.</w:t>
      </w:r>
      <w:r w:rsidR="004D3988">
        <w:t xml:space="preserve"> </w:t>
      </w:r>
      <w:r w:rsidR="00445ED4" w:rsidRPr="00C84267">
        <w:rPr>
          <w:b/>
        </w:rPr>
        <w:t xml:space="preserve">Ta med ett utkast av din </w:t>
      </w:r>
      <w:r w:rsidR="00D95991">
        <w:rPr>
          <w:b/>
        </w:rPr>
        <w:t>skriftliga redovisningsuppgift</w:t>
      </w:r>
      <w:r w:rsidR="00445ED4" w:rsidRPr="00C84267">
        <w:rPr>
          <w:b/>
        </w:rPr>
        <w:t xml:space="preserve"> till seminariet</w:t>
      </w:r>
      <w:r w:rsidR="00C84267" w:rsidRPr="00C84267">
        <w:rPr>
          <w:b/>
        </w:rPr>
        <w:t>!</w:t>
      </w:r>
    </w:p>
    <w:p w14:paraId="7B0A5B58" w14:textId="1A7DF4F9" w:rsidR="002C1D35" w:rsidRDefault="002C1D35" w:rsidP="002C1D35">
      <w:r>
        <w:t>Till den andra delen</w:t>
      </w:r>
      <w:r w:rsidR="00DC790E">
        <w:t xml:space="preserve"> </w:t>
      </w:r>
      <w:r>
        <w:t xml:space="preserve">tar ni med </w:t>
      </w:r>
      <w:r w:rsidRPr="00C84267">
        <w:rPr>
          <w:b/>
        </w:rPr>
        <w:t>bedömningsinstrument</w:t>
      </w:r>
      <w:r>
        <w:t xml:space="preserve"> som ni själva har konstruerat samt reflektioner på elevsvar och utfall. Detta utgör underlag för diskussioner under seminariet.</w:t>
      </w:r>
    </w:p>
    <w:p w14:paraId="68368744" w14:textId="6C80010B" w:rsidR="00C84267" w:rsidRDefault="004D3988" w:rsidP="004D3988">
      <w:pPr>
        <w:pStyle w:val="Default"/>
        <w:rPr>
          <w:color w:val="auto"/>
        </w:rPr>
      </w:pPr>
      <w:bookmarkStart w:id="27" w:name="_Hlk506368188"/>
      <w:r w:rsidRPr="00BE1878">
        <w:rPr>
          <w:color w:val="auto"/>
        </w:rPr>
        <w:t>Det ges</w:t>
      </w:r>
      <w:r>
        <w:rPr>
          <w:color w:val="auto"/>
        </w:rPr>
        <w:t xml:space="preserve"> 2</w:t>
      </w:r>
      <w:r w:rsidRPr="00BE1878">
        <w:rPr>
          <w:color w:val="auto"/>
        </w:rPr>
        <w:t xml:space="preserve"> om</w:t>
      </w:r>
      <w:r w:rsidR="000A6CD4">
        <w:rPr>
          <w:color w:val="auto"/>
        </w:rPr>
        <w:t>examination</w:t>
      </w:r>
      <w:r w:rsidRPr="00BE1878">
        <w:rPr>
          <w:color w:val="auto"/>
        </w:rPr>
        <w:t>stillfällen</w:t>
      </w:r>
      <w:r>
        <w:rPr>
          <w:color w:val="auto"/>
        </w:rPr>
        <w:t xml:space="preserve"> av det obligatoriska VFU – seminariet. </w:t>
      </w:r>
      <w:r w:rsidR="00C84267">
        <w:rPr>
          <w:color w:val="auto"/>
        </w:rPr>
        <w:t>Anmäl till examinator krävs för att få en ny tid för examination.</w:t>
      </w:r>
    </w:p>
    <w:p w14:paraId="1C8707C6" w14:textId="53B1D49E" w:rsidR="004D3988" w:rsidRPr="00BE1878" w:rsidRDefault="004D3988" w:rsidP="004D3988">
      <w:pPr>
        <w:pStyle w:val="Default"/>
        <w:rPr>
          <w:color w:val="auto"/>
        </w:rPr>
      </w:pPr>
      <w:r w:rsidRPr="00BE1878">
        <w:rPr>
          <w:color w:val="auto"/>
        </w:rPr>
        <w:t xml:space="preserve">Därefter </w:t>
      </w:r>
      <w:r>
        <w:rPr>
          <w:color w:val="auto"/>
        </w:rPr>
        <w:t>examineras</w:t>
      </w:r>
      <w:r w:rsidRPr="00BE1878">
        <w:rPr>
          <w:color w:val="auto"/>
        </w:rPr>
        <w:t xml:space="preserve"> </w:t>
      </w:r>
      <w:r>
        <w:rPr>
          <w:color w:val="auto"/>
        </w:rPr>
        <w:t>seminariet</w:t>
      </w:r>
      <w:r w:rsidRPr="00BE1878">
        <w:rPr>
          <w:color w:val="auto"/>
        </w:rPr>
        <w:t xml:space="preserve"> vid ordinarie </w:t>
      </w:r>
      <w:r>
        <w:rPr>
          <w:color w:val="auto"/>
        </w:rPr>
        <w:t>examinations</w:t>
      </w:r>
      <w:r w:rsidRPr="00BE1878">
        <w:rPr>
          <w:color w:val="auto"/>
        </w:rPr>
        <w:t xml:space="preserve">tillfällen nästa gång kursen ges. </w:t>
      </w:r>
    </w:p>
    <w:p w14:paraId="03420323" w14:textId="77777777" w:rsidR="004D3988" w:rsidRPr="00BE1878" w:rsidRDefault="004D3988" w:rsidP="004D3988">
      <w:pPr>
        <w:pStyle w:val="Default"/>
        <w:rPr>
          <w:color w:val="auto"/>
        </w:rPr>
      </w:pPr>
    </w:p>
    <w:p w14:paraId="7B0A5B59" w14:textId="77777777" w:rsidR="00CD6945" w:rsidRDefault="00CD6945" w:rsidP="008058C0">
      <w:pPr>
        <w:pStyle w:val="Rubrik1"/>
      </w:pPr>
      <w:bookmarkStart w:id="28" w:name="_Toc21435057"/>
      <w:bookmarkEnd w:id="27"/>
      <w:r w:rsidRPr="00CD6945">
        <w:t>Bedömning, examination och betygsättning</w:t>
      </w:r>
      <w:bookmarkEnd w:id="28"/>
    </w:p>
    <w:p w14:paraId="7B0A5B5A"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7B0A5B5B" w14:textId="74FC45A5"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TSL</w:t>
      </w:r>
      <w:r w:rsidR="001A198B">
        <w:rPr>
          <w:szCs w:val="24"/>
        </w:rPr>
        <w:t>1</w:t>
      </w:r>
      <w:r w:rsidRPr="00CD6945">
        <w:rPr>
          <w:szCs w:val="24"/>
        </w:rPr>
        <w:t xml:space="preserve"> Tillämpad</w:t>
      </w:r>
      <w:r w:rsidR="005E0025">
        <w:rPr>
          <w:szCs w:val="24"/>
        </w:rPr>
        <w:t>e sociala lärarförmågor 2 hp U-G</w:t>
      </w:r>
    </w:p>
    <w:p w14:paraId="7B0A5B5C" w14:textId="372B0DCA"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TDL</w:t>
      </w:r>
      <w:r w:rsidR="00705BC5">
        <w:rPr>
          <w:szCs w:val="24"/>
        </w:rPr>
        <w:t>1</w:t>
      </w:r>
      <w:r w:rsidRPr="00CD6945">
        <w:rPr>
          <w:szCs w:val="24"/>
        </w:rPr>
        <w:t xml:space="preserve"> Tillämpade didaktiska lärarförmågor 4,5 hp U-VG</w:t>
      </w:r>
    </w:p>
    <w:p w14:paraId="7B0A5B5D" w14:textId="3CC6A7D6" w:rsidR="00CD6945" w:rsidRDefault="00653583" w:rsidP="00CD6945">
      <w:pPr>
        <w:widowControl w:val="0"/>
        <w:numPr>
          <w:ilvl w:val="0"/>
          <w:numId w:val="7"/>
        </w:numPr>
        <w:autoSpaceDE w:val="0"/>
        <w:autoSpaceDN w:val="0"/>
        <w:spacing w:line="240" w:lineRule="auto"/>
        <w:rPr>
          <w:szCs w:val="24"/>
        </w:rPr>
      </w:pPr>
      <w:r>
        <w:rPr>
          <w:szCs w:val="24"/>
        </w:rPr>
        <w:t xml:space="preserve">SRE1 </w:t>
      </w:r>
      <w:r w:rsidR="00D95991">
        <w:rPr>
          <w:szCs w:val="24"/>
        </w:rPr>
        <w:t>S</w:t>
      </w:r>
      <w:r w:rsidR="00CD6945" w:rsidRPr="00CD6945">
        <w:rPr>
          <w:szCs w:val="24"/>
        </w:rPr>
        <w:t>kriftlig redovisning</w:t>
      </w:r>
      <w:r w:rsidR="00D95991">
        <w:rPr>
          <w:szCs w:val="24"/>
        </w:rPr>
        <w:t>suppgift</w:t>
      </w:r>
      <w:r w:rsidR="00CD6945" w:rsidRPr="00CD6945">
        <w:rPr>
          <w:szCs w:val="24"/>
        </w:rPr>
        <w:t xml:space="preserve"> 1 hp, U-VG</w:t>
      </w:r>
    </w:p>
    <w:p w14:paraId="7B3D889D" w14:textId="4A885C66" w:rsidR="00502D03" w:rsidRPr="00CD6945" w:rsidRDefault="00502D03" w:rsidP="00CD6945">
      <w:pPr>
        <w:widowControl w:val="0"/>
        <w:numPr>
          <w:ilvl w:val="0"/>
          <w:numId w:val="7"/>
        </w:numPr>
        <w:autoSpaceDE w:val="0"/>
        <w:autoSpaceDN w:val="0"/>
        <w:spacing w:line="240" w:lineRule="auto"/>
        <w:rPr>
          <w:szCs w:val="24"/>
        </w:rPr>
      </w:pPr>
      <w:r>
        <w:rPr>
          <w:szCs w:val="24"/>
        </w:rPr>
        <w:t xml:space="preserve">OBL1: </w:t>
      </w:r>
      <w:r w:rsidR="00CB73BF">
        <w:rPr>
          <w:szCs w:val="24"/>
        </w:rPr>
        <w:t>Obligatoriskt moment, D (Deltagit i VFU-seminarium)</w:t>
      </w:r>
    </w:p>
    <w:p w14:paraId="1F7637D4" w14:textId="7E946848" w:rsidR="008727B6" w:rsidRPr="00A74782" w:rsidRDefault="00A0525A" w:rsidP="003F55E0">
      <w:pPr>
        <w:pStyle w:val="Liststycke"/>
        <w:numPr>
          <w:ilvl w:val="0"/>
          <w:numId w:val="7"/>
        </w:numPr>
        <w:rPr>
          <w:szCs w:val="24"/>
        </w:rPr>
      </w:pPr>
      <w:r w:rsidRPr="00A74782">
        <w:rPr>
          <w:szCs w:val="24"/>
        </w:rPr>
        <w:t xml:space="preserve">För att få VG i slutbetyg i kurser med portfolio krävs att både didaktiska förmågor och </w:t>
      </w:r>
      <w:r w:rsidR="00E34595">
        <w:rPr>
          <w:szCs w:val="24"/>
        </w:rPr>
        <w:t xml:space="preserve">den skriftliga redovisningsuppgiften </w:t>
      </w:r>
      <w:r w:rsidRPr="00A74782">
        <w:rPr>
          <w:szCs w:val="24"/>
        </w:rPr>
        <w:t xml:space="preserve">betygsätts med VG. </w:t>
      </w:r>
    </w:p>
    <w:p w14:paraId="7B0A5B60" w14:textId="77777777" w:rsidR="007165D9" w:rsidRDefault="007165D9" w:rsidP="007165D9">
      <w:pPr>
        <w:pStyle w:val="Rubrik2"/>
      </w:pPr>
      <w:bookmarkStart w:id="29" w:name="_Toc21435058"/>
      <w:r w:rsidRPr="007165D9">
        <w:t>Bedömning av didaktiska och sociala lärarförmågor</w:t>
      </w:r>
      <w:bookmarkEnd w:id="29"/>
    </w:p>
    <w:p w14:paraId="7B0A5B61" w14:textId="3091A788"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VFU:ns genomförande, </w:t>
      </w:r>
      <w:r w:rsidR="00182A4A">
        <w:rPr>
          <w:rFonts w:cs="Times New Roman"/>
          <w:i/>
          <w:szCs w:val="24"/>
        </w:rPr>
        <w:t xml:space="preserve">skriftlig redovisningsuppgift </w:t>
      </w:r>
      <w:r>
        <w:rPr>
          <w:rFonts w:cs="Times New Roman"/>
          <w:szCs w:val="24"/>
        </w:rPr>
        <w:t xml:space="preserve">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dokument underlag för ett inledande samtal där handledaren och studenten tillsammans planerar VFU:ns innehåll och </w:t>
      </w:r>
      <w:r>
        <w:rPr>
          <w:rFonts w:cs="Times New Roman"/>
          <w:szCs w:val="24"/>
        </w:rPr>
        <w:lastRenderedPageBreak/>
        <w:t xml:space="preserve">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VFU:ns gång, gärna med omdömesformuläret som utgångspunkt för diskussionen. </w:t>
      </w:r>
    </w:p>
    <w:p w14:paraId="7B0A5B62"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7B0A5B63" w14:textId="4B0B036C" w:rsidR="00140FF9" w:rsidRDefault="007165D9" w:rsidP="00140FF9">
      <w:pPr>
        <w:rPr>
          <w:rFonts w:cs="Times New Roman"/>
          <w:szCs w:val="24"/>
        </w:rPr>
      </w:pPr>
      <w:r>
        <w:rPr>
          <w:rFonts w:cs="Times New Roman"/>
          <w:szCs w:val="24"/>
        </w:rPr>
        <w:t xml:space="preserve">När prövningen är genomförd fyller handledaren i omdömesformuläret. Handledaren delger studenten sitt omdöme. Omdömesformuläret skrivs under av handledaren och </w:t>
      </w:r>
      <w:r w:rsidRPr="00AE7FCC">
        <w:rPr>
          <w:rFonts w:cs="Times New Roman"/>
          <w:b/>
          <w:szCs w:val="24"/>
        </w:rPr>
        <w:t>skickas</w:t>
      </w:r>
      <w:r w:rsidR="00AE7FCC" w:rsidRPr="00AE7FCC">
        <w:rPr>
          <w:rFonts w:cs="Times New Roman"/>
          <w:b/>
          <w:szCs w:val="24"/>
        </w:rPr>
        <w:t xml:space="preserve"> samt mailas</w:t>
      </w:r>
      <w:r>
        <w:rPr>
          <w:rFonts w:cs="Times New Roman"/>
          <w:szCs w:val="24"/>
        </w:rPr>
        <w:t xml:space="preserve"> till </w:t>
      </w:r>
      <w:r w:rsidR="00BA1BD7">
        <w:rPr>
          <w:rFonts w:cs="Times New Roman"/>
          <w:szCs w:val="24"/>
        </w:rPr>
        <w:t>kursansvarig</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43F61552" w14:textId="4F42BA09" w:rsidR="00A74782" w:rsidRDefault="00182A4A">
      <w:pPr>
        <w:rPr>
          <w:rFonts w:ascii="Cambria" w:eastAsiaTheme="majorEastAsia" w:hAnsi="Cambria" w:cstheme="majorBidi"/>
          <w:b/>
          <w:color w:val="2E74B5" w:themeColor="accent1" w:themeShade="BF"/>
          <w:sz w:val="26"/>
          <w:szCs w:val="26"/>
        </w:rPr>
      </w:pPr>
      <w:r>
        <w:rPr>
          <w:rFonts w:cs="Times New Roman"/>
          <w:szCs w:val="24"/>
        </w:rPr>
        <w:t>Den skriftliga redovisningsuppgiften</w:t>
      </w:r>
      <w:r w:rsidR="00AE7FCC">
        <w:rPr>
          <w:rFonts w:cs="Times New Roman"/>
          <w:szCs w:val="24"/>
        </w:rPr>
        <w:t xml:space="preserve"> utgör ett </w:t>
      </w:r>
      <w:r w:rsidR="00140FF9">
        <w:rPr>
          <w:rFonts w:cs="Times New Roman"/>
          <w:szCs w:val="24"/>
        </w:rPr>
        <w:t>komplement till omdömesformuläret. Examinator bedömer utifrån dagboken</w:t>
      </w:r>
      <w:r w:rsidR="000B2138">
        <w:rPr>
          <w:rFonts w:cs="Times New Roman"/>
          <w:szCs w:val="24"/>
        </w:rPr>
        <w:t xml:space="preserve"> och auskultationsprotokollen</w:t>
      </w:r>
      <w:r w:rsidR="00140FF9">
        <w:rPr>
          <w:rFonts w:cs="Times New Roman"/>
          <w:szCs w:val="24"/>
        </w:rPr>
        <w:t xml:space="preserve"> om VFU:n har genomförts i rimlig omfattning utifrån dispositionen av tiden för VFU:n (se bilaga 1</w:t>
      </w:r>
      <w:r w:rsidR="000B2138">
        <w:rPr>
          <w:rFonts w:cs="Times New Roman"/>
          <w:szCs w:val="24"/>
        </w:rPr>
        <w:t xml:space="preserve"> och 3</w:t>
      </w:r>
      <w:r w:rsidR="00140FF9">
        <w:rPr>
          <w:rFonts w:cs="Times New Roman"/>
          <w:szCs w:val="24"/>
        </w:rPr>
        <w:t xml:space="preserve">). </w:t>
      </w:r>
    </w:p>
    <w:p w14:paraId="4D4DA8E5" w14:textId="77777777" w:rsidR="00A74782" w:rsidRDefault="00A74782" w:rsidP="00A74782">
      <w:pPr>
        <w:pStyle w:val="Rubrik2"/>
      </w:pPr>
      <w:bookmarkStart w:id="30" w:name="_Toc506278914"/>
      <w:bookmarkStart w:id="31" w:name="_Toc21435059"/>
      <w:bookmarkStart w:id="32" w:name="_Hlk506368289"/>
      <w:r w:rsidRPr="00AB553D">
        <w:t>Underkänd VFU</w:t>
      </w:r>
      <w:bookmarkEnd w:id="30"/>
      <w:bookmarkEnd w:id="31"/>
    </w:p>
    <w:p w14:paraId="3755334B" w14:textId="77777777" w:rsidR="00A74782" w:rsidRDefault="00A74782" w:rsidP="00A74782">
      <w:pPr>
        <w:autoSpaceDE w:val="0"/>
        <w:autoSpaceDN w:val="0"/>
        <w:adjustRightInd w:val="0"/>
        <w:spacing w:after="0" w:line="360" w:lineRule="auto"/>
        <w:rPr>
          <w:rFonts w:cs="Times New Roman"/>
        </w:rPr>
      </w:pPr>
      <w:r>
        <w:rPr>
          <w:rFonts w:cs="Times New Roman"/>
          <w:szCs w:val="24"/>
        </w:rPr>
        <w:t>Vid underkänt betyg på VFU har studenten rätt till ytterligare två examinations</w:t>
      </w:r>
      <w:r>
        <w:rPr>
          <w:rFonts w:cs="Times New Roman"/>
          <w:szCs w:val="24"/>
        </w:rPr>
        <w:softHyphen/>
        <w:t>tillfällen</w:t>
      </w:r>
      <w:r>
        <w:rPr>
          <w:rFonts w:cs="Times New Roman"/>
        </w:rPr>
        <w:t>.</w:t>
      </w:r>
    </w:p>
    <w:p w14:paraId="146761E4" w14:textId="11A76DA9" w:rsidR="00A74782" w:rsidRDefault="00A74782">
      <w:pPr>
        <w:rPr>
          <w:rStyle w:val="Hyperlnk"/>
          <w:szCs w:val="24"/>
        </w:rPr>
      </w:pPr>
      <w:r>
        <w:rPr>
          <w:szCs w:val="24"/>
        </w:rPr>
        <w:t xml:space="preserve">Hur detta sker samt under vilken tid bestäms i samråd med examinator </w:t>
      </w:r>
      <w:r w:rsidR="00E366BF">
        <w:rPr>
          <w:szCs w:val="24"/>
        </w:rPr>
        <w:t>Elisabeth Eriksson</w:t>
      </w:r>
      <w:r>
        <w:rPr>
          <w:szCs w:val="24"/>
        </w:rPr>
        <w:t xml:space="preserve"> och VFU-koordinator Inger Haglund, se rutin </w:t>
      </w:r>
      <w:r w:rsidR="00C84267">
        <w:rPr>
          <w:szCs w:val="24"/>
        </w:rPr>
        <w:t xml:space="preserve">i </w:t>
      </w:r>
      <w:r>
        <w:rPr>
          <w:szCs w:val="24"/>
        </w:rPr>
        <w:t xml:space="preserve">VFU-guiden för studenter. </w:t>
      </w:r>
      <w:hyperlink r:id="rId20" w:history="1">
        <w:r w:rsidR="00C84267" w:rsidRPr="0079577D">
          <w:rPr>
            <w:rStyle w:val="Hyperlnk"/>
            <w:szCs w:val="24"/>
          </w:rPr>
          <w:t>https://old.liu.se/utbildning/program/larare/student/vfu/dokument-for-studenter/1.736881/VFU-guidekortaprogrampdf.pdf</w:t>
        </w:r>
      </w:hyperlink>
      <w:bookmarkEnd w:id="32"/>
    </w:p>
    <w:p w14:paraId="2D600CEC" w14:textId="77777777" w:rsidR="00AE7FCC" w:rsidRDefault="00AE7FCC">
      <w:pPr>
        <w:rPr>
          <w:rFonts w:ascii="Cambria" w:eastAsiaTheme="majorEastAsia" w:hAnsi="Cambria" w:cstheme="majorBidi"/>
          <w:b/>
          <w:color w:val="2E74B5" w:themeColor="accent1" w:themeShade="BF"/>
          <w:sz w:val="26"/>
          <w:szCs w:val="26"/>
        </w:rPr>
      </w:pPr>
    </w:p>
    <w:p w14:paraId="7B0A5B66" w14:textId="4E0DAD2B" w:rsidR="007165D9" w:rsidRPr="00897522" w:rsidRDefault="007165D9" w:rsidP="007165D9">
      <w:pPr>
        <w:pStyle w:val="Rubrik2"/>
      </w:pPr>
      <w:bookmarkStart w:id="33" w:name="_Toc21435060"/>
      <w:bookmarkStart w:id="34" w:name="_Hlk512430965"/>
      <w:r w:rsidRPr="00897522">
        <w:t xml:space="preserve">Bedömning av </w:t>
      </w:r>
      <w:bookmarkEnd w:id="33"/>
      <w:r w:rsidR="000F64B2">
        <w:t>den skriftliga redovisningen</w:t>
      </w:r>
    </w:p>
    <w:p w14:paraId="7B0A5B67" w14:textId="77777777" w:rsidR="007165D9" w:rsidRDefault="007165D9" w:rsidP="007165D9">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220"/>
        <w:gridCol w:w="4220"/>
      </w:tblGrid>
      <w:tr w:rsidR="00A0525A" w:rsidRPr="00CC073B" w14:paraId="7B0A5B6A" w14:textId="77777777" w:rsidTr="008E7407">
        <w:trPr>
          <w:trHeight w:val="215"/>
        </w:trPr>
        <w:tc>
          <w:tcPr>
            <w:tcW w:w="4220" w:type="dxa"/>
          </w:tcPr>
          <w:p w14:paraId="7B0A5B68" w14:textId="77777777" w:rsidR="00A0525A" w:rsidRPr="00CC073B" w:rsidRDefault="00A0525A" w:rsidP="001172E1">
            <w:pPr>
              <w:pStyle w:val="Liststycke"/>
              <w:ind w:left="0"/>
              <w:rPr>
                <w:b/>
              </w:rPr>
            </w:pPr>
            <w:r w:rsidRPr="00CC073B">
              <w:rPr>
                <w:b/>
              </w:rPr>
              <w:t>Godkänd</w:t>
            </w:r>
          </w:p>
        </w:tc>
        <w:tc>
          <w:tcPr>
            <w:tcW w:w="4220" w:type="dxa"/>
          </w:tcPr>
          <w:p w14:paraId="7B0A5B69" w14:textId="77777777" w:rsidR="00A0525A" w:rsidRPr="00CC073B" w:rsidRDefault="00A0525A" w:rsidP="001172E1">
            <w:pPr>
              <w:pStyle w:val="Liststycke"/>
              <w:ind w:left="0"/>
              <w:rPr>
                <w:b/>
              </w:rPr>
            </w:pPr>
            <w:r w:rsidRPr="00CC073B">
              <w:rPr>
                <w:b/>
              </w:rPr>
              <w:t>Väl godkänd</w:t>
            </w:r>
          </w:p>
        </w:tc>
      </w:tr>
      <w:tr w:rsidR="00A0525A" w14:paraId="7B0A5B6D" w14:textId="77777777" w:rsidTr="008E7407">
        <w:trPr>
          <w:trHeight w:val="710"/>
        </w:trPr>
        <w:tc>
          <w:tcPr>
            <w:tcW w:w="4220" w:type="dxa"/>
          </w:tcPr>
          <w:p w14:paraId="7B0A5B6B" w14:textId="77777777" w:rsidR="00A0525A" w:rsidRPr="00C84267" w:rsidRDefault="00A0525A" w:rsidP="001172E1">
            <w:pPr>
              <w:pStyle w:val="Liststycke"/>
              <w:ind w:left="0"/>
              <w:rPr>
                <w:szCs w:val="24"/>
              </w:rPr>
            </w:pPr>
            <w:r w:rsidRPr="00C84267">
              <w:rPr>
                <w:szCs w:val="24"/>
              </w:rPr>
              <w:t xml:space="preserve">Studenten utvärderar planerad och genomförd undervisning och visar med </w:t>
            </w:r>
            <w:r w:rsidRPr="00C84267">
              <w:rPr>
                <w:b/>
                <w:szCs w:val="24"/>
              </w:rPr>
              <w:t>enkla</w:t>
            </w:r>
            <w:r w:rsidRPr="00C84267">
              <w:rPr>
                <w:szCs w:val="24"/>
              </w:rPr>
              <w:t xml:space="preserve"> motiveringar hur undervisningen beaktar elevers olika behov.</w:t>
            </w:r>
          </w:p>
        </w:tc>
        <w:tc>
          <w:tcPr>
            <w:tcW w:w="4220" w:type="dxa"/>
          </w:tcPr>
          <w:p w14:paraId="7B0A5B6C" w14:textId="77777777" w:rsidR="00A0525A" w:rsidRPr="00C84267" w:rsidRDefault="00A0525A" w:rsidP="001172E1">
            <w:pPr>
              <w:pStyle w:val="Liststycke"/>
              <w:ind w:left="0"/>
              <w:rPr>
                <w:szCs w:val="24"/>
              </w:rPr>
            </w:pPr>
            <w:r w:rsidRPr="00C84267">
              <w:rPr>
                <w:szCs w:val="24"/>
              </w:rPr>
              <w:t xml:space="preserve">Studenten utvärderar planerad och genomförd undervisning och visar med </w:t>
            </w:r>
            <w:r w:rsidRPr="00C84267">
              <w:rPr>
                <w:b/>
                <w:szCs w:val="24"/>
              </w:rPr>
              <w:t>nyanserade</w:t>
            </w:r>
            <w:r w:rsidRPr="00C84267">
              <w:rPr>
                <w:szCs w:val="24"/>
              </w:rPr>
              <w:t xml:space="preserve"> motiveringar hur undervisningen beaktar elevers olika behov.</w:t>
            </w:r>
          </w:p>
        </w:tc>
      </w:tr>
      <w:tr w:rsidR="00A0525A" w14:paraId="7B0A5B70" w14:textId="77777777" w:rsidTr="008E7407">
        <w:trPr>
          <w:trHeight w:val="532"/>
        </w:trPr>
        <w:tc>
          <w:tcPr>
            <w:tcW w:w="4220" w:type="dxa"/>
          </w:tcPr>
          <w:p w14:paraId="7B0A5B6E" w14:textId="77777777" w:rsidR="00A0525A" w:rsidRPr="00C84267" w:rsidRDefault="00A0525A" w:rsidP="001172E1">
            <w:pPr>
              <w:pStyle w:val="Liststycke"/>
              <w:ind w:left="0"/>
              <w:rPr>
                <w:szCs w:val="24"/>
              </w:rPr>
            </w:pPr>
            <w:r w:rsidRPr="00C84267">
              <w:rPr>
                <w:szCs w:val="24"/>
              </w:rPr>
              <w:t xml:space="preserve">Studenten bedömer, återkopplar, kommunicerar och betygssätter elevers kunskaper på ett </w:t>
            </w:r>
            <w:r w:rsidRPr="00C84267">
              <w:rPr>
                <w:b/>
                <w:szCs w:val="24"/>
              </w:rPr>
              <w:t>fungerande</w:t>
            </w:r>
            <w:r w:rsidRPr="00C84267">
              <w:rPr>
                <w:color w:val="FF0000"/>
                <w:szCs w:val="24"/>
              </w:rPr>
              <w:t xml:space="preserve"> </w:t>
            </w:r>
            <w:r w:rsidRPr="00C84267">
              <w:rPr>
                <w:szCs w:val="24"/>
              </w:rPr>
              <w:t>sätt.</w:t>
            </w:r>
          </w:p>
        </w:tc>
        <w:tc>
          <w:tcPr>
            <w:tcW w:w="4220" w:type="dxa"/>
          </w:tcPr>
          <w:p w14:paraId="7B0A5B6F" w14:textId="77777777" w:rsidR="00A0525A" w:rsidRPr="00C84267" w:rsidRDefault="00A0525A" w:rsidP="001172E1">
            <w:pPr>
              <w:pStyle w:val="Liststycke"/>
              <w:ind w:left="0"/>
              <w:rPr>
                <w:szCs w:val="24"/>
              </w:rPr>
            </w:pPr>
            <w:r w:rsidRPr="00C84267">
              <w:rPr>
                <w:szCs w:val="24"/>
              </w:rPr>
              <w:t xml:space="preserve">Studenten bedömer, återkopplar, kommunicerar och betygssätter elevers kunskaper på ett </w:t>
            </w:r>
            <w:r w:rsidRPr="00C84267">
              <w:rPr>
                <w:b/>
                <w:szCs w:val="24"/>
              </w:rPr>
              <w:t>strukturerat</w:t>
            </w:r>
            <w:r w:rsidRPr="00C84267">
              <w:rPr>
                <w:color w:val="FF0000"/>
                <w:szCs w:val="24"/>
              </w:rPr>
              <w:t xml:space="preserve"> </w:t>
            </w:r>
            <w:r w:rsidRPr="00C84267">
              <w:rPr>
                <w:szCs w:val="24"/>
              </w:rPr>
              <w:t>sätt.</w:t>
            </w:r>
          </w:p>
        </w:tc>
      </w:tr>
    </w:tbl>
    <w:p w14:paraId="7B0A5B71" w14:textId="77777777" w:rsidR="00613877" w:rsidRDefault="00613877" w:rsidP="00613877">
      <w:pPr>
        <w:spacing w:after="0"/>
        <w:rPr>
          <w:rFonts w:cs="Times New Roman"/>
          <w:szCs w:val="24"/>
        </w:rPr>
      </w:pPr>
    </w:p>
    <w:p w14:paraId="7B0A5B72" w14:textId="1EFFAC76" w:rsidR="000C7EDD" w:rsidRDefault="000C7EDD" w:rsidP="000C7ED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regler. Referenshantering är i huvudsak korrekt enligt ett vedertaget referenssystem (APA, Harvard, Oxford). Litteraturlistan är i stort sett utan anmärkning.</w:t>
      </w:r>
    </w:p>
    <w:p w14:paraId="1CF8D7B4" w14:textId="3C06A5ED" w:rsidR="000B2138" w:rsidRPr="00E44609" w:rsidRDefault="000B2138" w:rsidP="000B2138">
      <w:pPr>
        <w:pStyle w:val="Rubrik2"/>
      </w:pPr>
      <w:bookmarkStart w:id="35" w:name="_Toc506278916"/>
      <w:bookmarkStart w:id="36" w:name="_Toc21435061"/>
      <w:bookmarkStart w:id="37" w:name="_Hlk506368394"/>
      <w:bookmarkEnd w:id="34"/>
      <w:r w:rsidRPr="00E44609">
        <w:lastRenderedPageBreak/>
        <w:t>Underkänd</w:t>
      </w:r>
      <w:r>
        <w:t xml:space="preserve"> </w:t>
      </w:r>
      <w:bookmarkEnd w:id="35"/>
      <w:bookmarkEnd w:id="36"/>
      <w:r w:rsidR="002C54FD">
        <w:t>skriftlig redovisning</w:t>
      </w:r>
    </w:p>
    <w:p w14:paraId="1177DC66" w14:textId="59D5D8FC" w:rsidR="000B2138" w:rsidRPr="00E44609" w:rsidRDefault="000B2138" w:rsidP="000B2138">
      <w:pPr>
        <w:pStyle w:val="Default"/>
        <w:spacing w:before="100" w:after="100"/>
      </w:pPr>
      <w:r w:rsidRPr="00E44609">
        <w:t xml:space="preserve">• </w:t>
      </w:r>
      <w:r w:rsidR="002C54FD">
        <w:t>Den skriftliga redovisningsuppgiften</w:t>
      </w:r>
      <w:r w:rsidRPr="00E44609">
        <w:t xml:space="preserve"> kännetecknas av allmänt tyckande och brist på förankring i kurslitteraturen, eller innehåller rena, oreflekterade beskrivningar av innehållet i kurslitteraturen. </w:t>
      </w:r>
    </w:p>
    <w:p w14:paraId="3E4EFDE3" w14:textId="3168051E" w:rsidR="000B2138" w:rsidRDefault="000B2138" w:rsidP="000B2138">
      <w:pPr>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w:t>
      </w:r>
      <w:r>
        <w:rPr>
          <w:szCs w:val="24"/>
        </w:rPr>
        <w:t xml:space="preserve"> </w:t>
      </w:r>
      <w:r w:rsidRPr="00E44609">
        <w:rPr>
          <w:szCs w:val="24"/>
        </w:rPr>
        <w:t>policy, betraktas som fusk/plagiat</w:t>
      </w:r>
      <w:r w:rsidR="00C84267">
        <w:rPr>
          <w:szCs w:val="24"/>
        </w:rPr>
        <w:t xml:space="preserve"> </w:t>
      </w:r>
      <w:r w:rsidR="00346575">
        <w:rPr>
          <w:szCs w:val="24"/>
        </w:rPr>
        <w:t>(</w:t>
      </w:r>
      <w:r w:rsidR="00C84267">
        <w:rPr>
          <w:szCs w:val="24"/>
        </w:rPr>
        <w:t>Se nedan)</w:t>
      </w:r>
    </w:p>
    <w:p w14:paraId="5187DF51" w14:textId="53E5778F" w:rsidR="000B2138" w:rsidRPr="000C7EDD" w:rsidRDefault="000B2138" w:rsidP="000C7EDD">
      <w:pPr>
        <w:rPr>
          <w:szCs w:val="24"/>
        </w:rPr>
      </w:pPr>
      <w:r>
        <w:rPr>
          <w:szCs w:val="24"/>
        </w:rPr>
        <w:t>Se också kriterierna ovan.</w:t>
      </w:r>
    </w:p>
    <w:p w14:paraId="7B0A5B73" w14:textId="77777777" w:rsidR="00CD6945" w:rsidRDefault="00CD6945" w:rsidP="00CD6945">
      <w:pPr>
        <w:pStyle w:val="Rubrik1"/>
      </w:pPr>
      <w:bookmarkStart w:id="38" w:name="_Toc21435062"/>
      <w:bookmarkEnd w:id="37"/>
      <w:r>
        <w:t>Utvärdering</w:t>
      </w:r>
      <w:bookmarkEnd w:id="38"/>
    </w:p>
    <w:p w14:paraId="6556913B" w14:textId="7E4527FC" w:rsidR="00E016D1" w:rsidRDefault="00E016D1" w:rsidP="00E016D1">
      <w:pPr>
        <w:pStyle w:val="Default"/>
        <w:rPr>
          <w:rFonts w:ascii="Cambria" w:eastAsiaTheme="majorEastAsia" w:hAnsi="Cambria" w:cstheme="majorBidi"/>
          <w:b/>
          <w:color w:val="2E74B5" w:themeColor="accent1" w:themeShade="BF"/>
          <w:sz w:val="32"/>
          <w:szCs w:val="32"/>
        </w:rPr>
      </w:pPr>
      <w:bookmarkStart w:id="39" w:name="_Hlk506368433"/>
      <w:r w:rsidRPr="00FD407D">
        <w:rPr>
          <w:color w:val="auto"/>
        </w:rPr>
        <w:t xml:space="preserve">Utvärderingen sker efter kursens slut och fylls i elektroniskt i </w:t>
      </w:r>
      <w:r w:rsidR="00C84267">
        <w:rPr>
          <w:color w:val="auto"/>
        </w:rPr>
        <w:t xml:space="preserve">Evaliuate </w:t>
      </w:r>
      <w:r w:rsidR="00427FD7" w:rsidRPr="00FD407D">
        <w:rPr>
          <w:color w:val="auto"/>
        </w:rPr>
        <w:t>(</w:t>
      </w:r>
      <w:r w:rsidR="00427FD7">
        <w:rPr>
          <w:color w:val="auto"/>
        </w:rPr>
        <w:t>kursvärderings</w:t>
      </w:r>
      <w:r w:rsidR="00427FD7">
        <w:rPr>
          <w:color w:val="auto"/>
        </w:rPr>
        <w:softHyphen/>
        <w:t>system</w:t>
      </w:r>
      <w:r w:rsidRPr="00FD407D">
        <w:rPr>
          <w:color w:val="auto"/>
        </w:rPr>
        <w:t>). Den studerande får vid detta tillfälle möjlighet att ge synpunkter på kursens olika delar och bidra med nya idéer. Utvärderingen gäller bl.a.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582F3453" w14:textId="77777777" w:rsidR="00E016D1" w:rsidRDefault="00E016D1" w:rsidP="00E016D1">
      <w:pPr>
        <w:pStyle w:val="Rubrik1"/>
      </w:pPr>
      <w:bookmarkStart w:id="40" w:name="_Toc506278918"/>
      <w:bookmarkStart w:id="41" w:name="_Toc21435063"/>
      <w:r>
        <w:t>Urkund, fusk och plagiat</w:t>
      </w:r>
      <w:bookmarkEnd w:id="40"/>
      <w:bookmarkEnd w:id="41"/>
    </w:p>
    <w:p w14:paraId="25F731D1" w14:textId="77777777" w:rsidR="00E016D1" w:rsidRPr="009700A6" w:rsidRDefault="00E016D1" w:rsidP="00E016D1">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 xml:space="preserve">(Anna‐Liisa Närvänen,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173ED45A" w14:textId="77777777" w:rsidR="00E016D1" w:rsidRPr="009700A6" w:rsidRDefault="00E016D1" w:rsidP="00E016D1">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t.ex.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606547BA" w14:textId="77777777" w:rsidR="00E016D1" w:rsidRPr="009700A6" w:rsidRDefault="00E016D1" w:rsidP="00E016D1">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287D8BE7" w14:textId="77777777" w:rsidR="00E016D1" w:rsidRPr="009700A6" w:rsidRDefault="00E016D1" w:rsidP="00E016D1">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736CF4E2" w14:textId="082E45B9" w:rsidR="00E016D1" w:rsidRDefault="00E016D1" w:rsidP="00E016D1">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1"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723588EB" w14:textId="062EBFFF" w:rsidR="00197498" w:rsidRDefault="00197498" w:rsidP="00E016D1">
      <w:pPr>
        <w:rPr>
          <w:rFonts w:cs="Times New Roman"/>
        </w:rPr>
      </w:pPr>
      <w:r>
        <w:rPr>
          <w:rFonts w:cs="Times New Roman"/>
        </w:rPr>
        <w:t xml:space="preserve">Se också </w:t>
      </w:r>
      <w:hyperlink r:id="rId22" w:history="1">
        <w:r w:rsidRPr="00AF6FEB">
          <w:rPr>
            <w:rStyle w:val="Hyperlnk"/>
            <w:rFonts w:cs="Times New Roman"/>
          </w:rPr>
          <w:t>http://noplagiat.bibl.liu.se/what_is_plagiarism/default.sv.asp</w:t>
        </w:r>
      </w:hyperlink>
    </w:p>
    <w:p w14:paraId="086D2E02" w14:textId="77777777" w:rsidR="00E016D1" w:rsidRPr="00C61C43" w:rsidRDefault="00E016D1" w:rsidP="00E016D1">
      <w:pPr>
        <w:pStyle w:val="Rubrik2"/>
        <w:rPr>
          <w:rFonts w:eastAsia="Times New Roman"/>
          <w:lang w:eastAsia="sv-SE"/>
        </w:rPr>
      </w:pPr>
      <w:bookmarkStart w:id="42" w:name="_Toc506278919"/>
      <w:bookmarkStart w:id="43" w:name="_Toc21435064"/>
      <w:r w:rsidRPr="00C61C43">
        <w:rPr>
          <w:rFonts w:eastAsia="Times New Roman"/>
          <w:lang w:eastAsia="sv-SE"/>
        </w:rPr>
        <w:lastRenderedPageBreak/>
        <w:t>Disciplinära åtgärder</w:t>
      </w:r>
      <w:bookmarkEnd w:id="42"/>
      <w:bookmarkEnd w:id="43"/>
      <w:r>
        <w:rPr>
          <w:rFonts w:eastAsia="Times New Roman"/>
          <w:lang w:eastAsia="sv-SE"/>
        </w:rPr>
        <w:t xml:space="preserve"> </w:t>
      </w:r>
    </w:p>
    <w:p w14:paraId="5F8AA830" w14:textId="77777777" w:rsidR="00E016D1" w:rsidRPr="00CD6F4A" w:rsidRDefault="00E016D1" w:rsidP="00E016D1">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3"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656332BF" w14:textId="77777777" w:rsidR="00E016D1" w:rsidRPr="00C61C43" w:rsidRDefault="00E016D1" w:rsidP="00E016D1">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299EA626"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med otillåtna hjälpmedel eller på annat sätt försöker vilseleda vid prov eller när en studieprestation skall bedömas.</w:t>
      </w:r>
    </w:p>
    <w:p w14:paraId="4658D4B3"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58E4A926"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5739F3A4"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6544B670" w14:textId="77777777" w:rsidR="00E016D1" w:rsidRPr="00C61C43" w:rsidRDefault="00E016D1" w:rsidP="00E016D1">
      <w:pPr>
        <w:pStyle w:val="Rubrik2"/>
        <w:rPr>
          <w:rFonts w:eastAsia="Times New Roman"/>
          <w:lang w:eastAsia="sv-SE"/>
        </w:rPr>
      </w:pPr>
      <w:bookmarkStart w:id="44" w:name="_Toc506278920"/>
      <w:bookmarkStart w:id="45" w:name="_Toc21435065"/>
      <w:r w:rsidRPr="00C61C43">
        <w:rPr>
          <w:rFonts w:eastAsia="Times New Roman"/>
          <w:lang w:eastAsia="sv-SE"/>
        </w:rPr>
        <w:t>Disciplinnämnden</w:t>
      </w:r>
      <w:bookmarkEnd w:id="44"/>
      <w:bookmarkEnd w:id="45"/>
    </w:p>
    <w:p w14:paraId="2760FEDD" w14:textId="77777777" w:rsidR="00E016D1" w:rsidRDefault="00E016D1" w:rsidP="00E016D1">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7B0A5B74" w14:textId="311C7620" w:rsidR="00CD6945" w:rsidRDefault="00E016D1" w:rsidP="00ED312A">
      <w:pPr>
        <w:spacing w:after="144" w:line="384" w:lineRule="auto"/>
        <w:rPr>
          <w:szCs w:val="24"/>
        </w:rPr>
      </w:pPr>
      <w:r w:rsidRPr="00C61C43">
        <w:rPr>
          <w:rFonts w:eastAsia="Times New Roman" w:cs="Times New Roman"/>
          <w:color w:val="000000"/>
          <w:szCs w:val="24"/>
          <w:lang w:eastAsia="sv-SE"/>
        </w:rPr>
        <w:t>Disciplinnämnden vid LiU består av rektor som ordförande, en lagfaren jurist, en lärarrepresentant samt två studentrepresentanter. 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p w14:paraId="7B0A5B75" w14:textId="77777777" w:rsidR="00CD6945" w:rsidRDefault="00CD6945" w:rsidP="00CD6945">
      <w:pPr>
        <w:pStyle w:val="Rubrik1"/>
      </w:pPr>
      <w:bookmarkStart w:id="46" w:name="_Toc21435066"/>
      <w:bookmarkEnd w:id="39"/>
      <w:r>
        <w:t>Om problem uppstår</w:t>
      </w:r>
      <w:bookmarkEnd w:id="46"/>
    </w:p>
    <w:p w14:paraId="7B0A5B76" w14:textId="1B5A498A" w:rsidR="00CD6945" w:rsidRDefault="00CD6945" w:rsidP="00CD6945">
      <w:pPr>
        <w:rPr>
          <w:szCs w:val="24"/>
        </w:rPr>
      </w:pPr>
      <w:r>
        <w:rPr>
          <w:szCs w:val="24"/>
        </w:rPr>
        <w:t xml:space="preserve">I första hand tas problemet upp med handledaren och/eller </w:t>
      </w:r>
      <w:r w:rsidR="00BD0AC4">
        <w:rPr>
          <w:szCs w:val="24"/>
        </w:rPr>
        <w:t>VFU-samordnare</w:t>
      </w:r>
      <w:r>
        <w:rPr>
          <w:szCs w:val="24"/>
        </w:rPr>
        <w:t xml:space="preserve"> respektive studenten. </w:t>
      </w:r>
      <w:r w:rsidR="00BD0AC4">
        <w:rPr>
          <w:szCs w:val="24"/>
        </w:rPr>
        <w:t>VFU-samordnare</w:t>
      </w:r>
      <w:r>
        <w:rPr>
          <w:szCs w:val="24"/>
        </w:rPr>
        <w:t xml:space="preserve"> för student utanför Linköpings universitets VFU-område är VFU-koordinator Inger Haglund. Om behov föreligger kontaktas </w:t>
      </w:r>
      <w:r w:rsidR="001077A5">
        <w:rPr>
          <w:szCs w:val="24"/>
        </w:rPr>
        <w:t>kursansvarig Monica Preutz</w:t>
      </w:r>
      <w:r w:rsidR="00E366BF">
        <w:rPr>
          <w:szCs w:val="24"/>
        </w:rPr>
        <w:t xml:space="preserve"> </w:t>
      </w:r>
      <w:r>
        <w:rPr>
          <w:szCs w:val="24"/>
        </w:rPr>
        <w:t xml:space="preserve">via mail, </w:t>
      </w:r>
      <w:hyperlink r:id="rId24" w:history="1">
        <w:r w:rsidR="001077A5" w:rsidRPr="00A810A5">
          <w:rPr>
            <w:rStyle w:val="Hyperlnk"/>
            <w:szCs w:val="24"/>
          </w:rPr>
          <w:t>monica.preutz@liu.se</w:t>
        </w:r>
      </w:hyperlink>
      <w:r>
        <w:rPr>
          <w:szCs w:val="24"/>
        </w:rPr>
        <w:t xml:space="preserve"> (enklast), eller 0</w:t>
      </w:r>
      <w:r w:rsidR="001077A5">
        <w:rPr>
          <w:szCs w:val="24"/>
        </w:rPr>
        <w:t>762 273938</w:t>
      </w:r>
      <w:r>
        <w:rPr>
          <w:szCs w:val="24"/>
        </w:rPr>
        <w:t xml:space="preserve"> eller Inger Haglund, </w:t>
      </w:r>
      <w:hyperlink r:id="rId25" w:history="1">
        <w:r w:rsidRPr="006269E4">
          <w:rPr>
            <w:rStyle w:val="Hyperlnk"/>
            <w:szCs w:val="24"/>
          </w:rPr>
          <w:t>inger.haglund@liu.se</w:t>
        </w:r>
      </w:hyperlink>
      <w:r>
        <w:rPr>
          <w:szCs w:val="24"/>
        </w:rPr>
        <w:t xml:space="preserve">. </w:t>
      </w:r>
    </w:p>
    <w:p w14:paraId="7B0A5B77" w14:textId="77777777" w:rsidR="00CD6945" w:rsidRDefault="00CD6945" w:rsidP="00CD6945">
      <w:pPr>
        <w:pStyle w:val="Rubrik1"/>
      </w:pPr>
      <w:bookmarkStart w:id="47" w:name="_Toc21435067"/>
      <w:r>
        <w:t>Faktureringsadress</w:t>
      </w:r>
      <w:bookmarkEnd w:id="47"/>
    </w:p>
    <w:p w14:paraId="7B0A5B78" w14:textId="77777777" w:rsidR="00CD6945" w:rsidRPr="00F30599" w:rsidRDefault="00CD6945" w:rsidP="00CD6945">
      <w:pPr>
        <w:rPr>
          <w:szCs w:val="24"/>
        </w:rPr>
      </w:pPr>
      <w:r w:rsidRPr="00F30599">
        <w:rPr>
          <w:szCs w:val="24"/>
        </w:rPr>
        <w:t>Faktura för genomförd handledning sänds till</w:t>
      </w:r>
      <w:r>
        <w:rPr>
          <w:szCs w:val="24"/>
        </w:rPr>
        <w:t>:</w:t>
      </w:r>
    </w:p>
    <w:p w14:paraId="7B0A5B79" w14:textId="77777777" w:rsidR="00CD6945" w:rsidRPr="00D821C1" w:rsidRDefault="00CD6945" w:rsidP="00CD6945">
      <w:pPr>
        <w:spacing w:after="0"/>
        <w:rPr>
          <w:szCs w:val="24"/>
        </w:rPr>
      </w:pPr>
      <w:r w:rsidRPr="00D821C1">
        <w:rPr>
          <w:szCs w:val="24"/>
        </w:rPr>
        <w:t>Linköpings universitet</w:t>
      </w:r>
    </w:p>
    <w:p w14:paraId="7B0A5B7A" w14:textId="77777777" w:rsidR="00CD6945" w:rsidRPr="00D821C1" w:rsidRDefault="00CD6945" w:rsidP="00CD6945">
      <w:pPr>
        <w:spacing w:after="0"/>
        <w:rPr>
          <w:szCs w:val="24"/>
        </w:rPr>
      </w:pPr>
      <w:r w:rsidRPr="00D821C1">
        <w:rPr>
          <w:szCs w:val="24"/>
        </w:rPr>
        <w:t>Fakturasupport</w:t>
      </w:r>
    </w:p>
    <w:p w14:paraId="7B0A5B7B" w14:textId="77777777" w:rsidR="00CD6945" w:rsidRPr="00D821C1" w:rsidRDefault="00CD6945" w:rsidP="00CD6945">
      <w:pPr>
        <w:rPr>
          <w:szCs w:val="24"/>
        </w:rPr>
      </w:pPr>
      <w:r w:rsidRPr="00D821C1">
        <w:rPr>
          <w:szCs w:val="24"/>
        </w:rPr>
        <w:t>581 83 LINKÖPING</w:t>
      </w:r>
    </w:p>
    <w:p w14:paraId="7B0A5B7C" w14:textId="77777777" w:rsidR="00CD6945" w:rsidRPr="00D52A2D" w:rsidRDefault="00CD6945" w:rsidP="00CD6945">
      <w:pPr>
        <w:pStyle w:val="Rubrik1"/>
      </w:pPr>
      <w:bookmarkStart w:id="48" w:name="_Toc21435068"/>
      <w:r w:rsidRPr="00D52A2D">
        <w:lastRenderedPageBreak/>
        <w:t>Obligatorisk litteratur</w:t>
      </w:r>
      <w:bookmarkEnd w:id="48"/>
    </w:p>
    <w:p w14:paraId="7B0A5B7D" w14:textId="77777777" w:rsidR="00CD6945" w:rsidRDefault="00CD6945" w:rsidP="00CD6945">
      <w:pPr>
        <w:pStyle w:val="Brdtext3"/>
        <w:ind w:left="567" w:hanging="567"/>
      </w:pPr>
      <w:r>
        <w:t xml:space="preserve">Aktuella styrdokument och läromedel </w:t>
      </w:r>
    </w:p>
    <w:p w14:paraId="7B0A5B7F" w14:textId="77777777" w:rsidR="00CD6945" w:rsidRDefault="00CD6945" w:rsidP="00CD6945">
      <w:pPr>
        <w:pStyle w:val="Brdtext3"/>
        <w:ind w:left="567" w:hanging="567"/>
      </w:pPr>
      <w:r>
        <w:t>Lärares yrkesetiska principer</w:t>
      </w:r>
    </w:p>
    <w:p w14:paraId="7B0A5B80" w14:textId="77777777" w:rsidR="00CD6945" w:rsidRDefault="00CD6945" w:rsidP="00CD6945">
      <w:pPr>
        <w:pStyle w:val="Brdtext3"/>
      </w:pPr>
      <w:r>
        <w:t>Kurslitteratur och ämnesdidaktisk litteratur från teorikurserna</w:t>
      </w:r>
    </w:p>
    <w:p w14:paraId="7B0A5B81" w14:textId="77777777" w:rsidR="00CD6945" w:rsidRDefault="00CD6945" w:rsidP="00CD6945">
      <w:pPr>
        <w:pStyle w:val="Brdtext3"/>
        <w:ind w:left="567" w:hanging="567"/>
      </w:pPr>
    </w:p>
    <w:p w14:paraId="7B0A5B82" w14:textId="37E797FC" w:rsidR="00CD6945" w:rsidRPr="00A90A42" w:rsidRDefault="00CD6945" w:rsidP="00CD6945">
      <w:pPr>
        <w:pStyle w:val="Rubrik2"/>
      </w:pPr>
      <w:bookmarkStart w:id="49" w:name="_Toc21435069"/>
      <w:r w:rsidRPr="00A90A42">
        <w:t>Referenslitteratur</w:t>
      </w:r>
      <w:r w:rsidR="00C84267">
        <w:t xml:space="preserve"> (ej obligatorisk)</w:t>
      </w:r>
      <w:r w:rsidR="00346575">
        <w:t xml:space="preserve"> Didaktik</w:t>
      </w:r>
      <w:bookmarkEnd w:id="49"/>
    </w:p>
    <w:p w14:paraId="67A534D1" w14:textId="499F7EFE" w:rsidR="00346575" w:rsidRDefault="00E10228" w:rsidP="001A3672">
      <w:pPr>
        <w:pStyle w:val="Brdtext3"/>
        <w:spacing w:after="240"/>
      </w:pPr>
      <w:r>
        <w:t xml:space="preserve">Långström, Sture, Viklund Ulf (2006) </w:t>
      </w:r>
      <w:r>
        <w:rPr>
          <w:i/>
          <w:iCs/>
        </w:rPr>
        <w:t>Praktisk lärarkunskap</w:t>
      </w:r>
      <w:r>
        <w:t xml:space="preserve">. Lund: Studentlitteratur. Långström, Sture, Viklund Ulf (2010) </w:t>
      </w:r>
      <w:r>
        <w:rPr>
          <w:i/>
          <w:iCs/>
        </w:rPr>
        <w:t>Metoder: undervisning och framträdande</w:t>
      </w:r>
      <w:r>
        <w:t xml:space="preserve">. Lund: Studentlitteratur. </w:t>
      </w:r>
      <w:r w:rsidR="00CD6945">
        <w:t xml:space="preserve"> </w:t>
      </w:r>
    </w:p>
    <w:p w14:paraId="2331E812" w14:textId="06D7B177" w:rsidR="00346575" w:rsidRDefault="00346575" w:rsidP="00346575">
      <w:pPr>
        <w:pStyle w:val="Rubrik2"/>
      </w:pPr>
      <w:bookmarkStart w:id="50" w:name="_Toc21435070"/>
      <w:bookmarkStart w:id="51" w:name="_Hlk3373905"/>
      <w:r>
        <w:t xml:space="preserve">Referenslitteratur </w:t>
      </w:r>
      <w:r w:rsidRPr="00346575">
        <w:t>Betyg och bedömning</w:t>
      </w:r>
      <w:r>
        <w:t xml:space="preserve"> (ej obligatorisk)</w:t>
      </w:r>
      <w:bookmarkEnd w:id="50"/>
    </w:p>
    <w:p w14:paraId="4F51EAF1" w14:textId="77777777" w:rsidR="00346575" w:rsidRPr="00346575" w:rsidRDefault="00346575" w:rsidP="00346575">
      <w:pPr>
        <w:autoSpaceDE w:val="0"/>
        <w:autoSpaceDN w:val="0"/>
        <w:adjustRightInd w:val="0"/>
        <w:spacing w:after="0" w:line="240" w:lineRule="auto"/>
        <w:rPr>
          <w:rFonts w:cs="Times New Roman"/>
          <w:color w:val="000000"/>
          <w:szCs w:val="24"/>
        </w:rPr>
      </w:pPr>
      <w:r w:rsidRPr="005624E1">
        <w:rPr>
          <w:rFonts w:cs="Times New Roman"/>
          <w:color w:val="000000"/>
          <w:szCs w:val="24"/>
        </w:rPr>
        <w:t xml:space="preserve">McMillan, James (2013). </w:t>
      </w:r>
      <w:r w:rsidRPr="00346575">
        <w:rPr>
          <w:rFonts w:cs="Times New Roman"/>
          <w:i/>
          <w:iCs/>
          <w:color w:val="000000"/>
          <w:szCs w:val="24"/>
          <w:lang w:val="en-US"/>
        </w:rPr>
        <w:t xml:space="preserve">Classroom assessment: Principles and practice for effective standards-based instruction, </w:t>
      </w:r>
      <w:r w:rsidRPr="00346575">
        <w:rPr>
          <w:rFonts w:cs="Times New Roman"/>
          <w:color w:val="000000"/>
          <w:szCs w:val="24"/>
          <w:lang w:val="en-US"/>
        </w:rPr>
        <w:t xml:space="preserve">5th edition, (s. 1-299). </w:t>
      </w:r>
      <w:r w:rsidRPr="00346575">
        <w:rPr>
          <w:rFonts w:cs="Times New Roman"/>
          <w:color w:val="000000"/>
          <w:szCs w:val="24"/>
        </w:rPr>
        <w:t xml:space="preserve">Harlow: Pearson. ISBN: 9781292021324. [300 sidor] </w:t>
      </w:r>
    </w:p>
    <w:p w14:paraId="0A607938" w14:textId="74BBE009" w:rsidR="00702C83" w:rsidRPr="001A3672" w:rsidRDefault="00702C83" w:rsidP="00702C83">
      <w:pPr>
        <w:pStyle w:val="Rubrik3"/>
        <w:rPr>
          <w:rFonts w:ascii="Times New Roman" w:hAnsi="Times New Roman" w:cs="Times New Roman"/>
        </w:rPr>
      </w:pPr>
      <w:bookmarkStart w:id="52" w:name="_Toc21435071"/>
      <w:r w:rsidRPr="001A3672">
        <w:rPr>
          <w:rFonts w:ascii="Times New Roman" w:hAnsi="Times New Roman" w:cs="Times New Roman"/>
        </w:rPr>
        <w:t>Texter av svenska forskare:</w:t>
      </w:r>
      <w:bookmarkEnd w:id="52"/>
      <w:r w:rsidRPr="001A3672">
        <w:rPr>
          <w:rFonts w:ascii="Times New Roman" w:hAnsi="Times New Roman" w:cs="Times New Roman"/>
        </w:rPr>
        <w:t xml:space="preserve"> </w:t>
      </w:r>
    </w:p>
    <w:p w14:paraId="0822DCA4"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Fredriksson, Ulf (2011). Internationella kunskapsundersökningar. I A. Hult och A. Olofsson (red.), </w:t>
      </w:r>
      <w:r w:rsidRPr="00346575">
        <w:rPr>
          <w:rFonts w:cs="Times New Roman"/>
          <w:i/>
          <w:iCs/>
          <w:color w:val="000000"/>
          <w:szCs w:val="24"/>
        </w:rPr>
        <w:t xml:space="preserve">Utvärdering och bedömning i skolan, </w:t>
      </w:r>
      <w:r w:rsidRPr="00346575">
        <w:rPr>
          <w:rFonts w:cs="Times New Roman"/>
          <w:color w:val="000000"/>
          <w:szCs w:val="24"/>
        </w:rPr>
        <w:t xml:space="preserve">(s. 31-48). Stockholm: Natur &amp; Kultur. [14] </w:t>
      </w:r>
    </w:p>
    <w:p w14:paraId="3C7723D8"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Hofvendahl, Johan (2010). Utvecklingssamtalen – några vanligt förekommande problem. I C. Lundahl och M. Folke-Fichtelius (red.), </w:t>
      </w:r>
      <w:r w:rsidRPr="00346575">
        <w:rPr>
          <w:rFonts w:cs="Times New Roman"/>
          <w:i/>
          <w:iCs/>
          <w:color w:val="000000"/>
          <w:szCs w:val="24"/>
        </w:rPr>
        <w:t xml:space="preserve">Bedömning i och av skolan, </w:t>
      </w:r>
      <w:r w:rsidRPr="00346575">
        <w:rPr>
          <w:rFonts w:cs="Times New Roman"/>
          <w:color w:val="000000"/>
          <w:szCs w:val="24"/>
        </w:rPr>
        <w:t xml:space="preserve">(s. 31-46). Lund: Studentlitteratur. [15] </w:t>
      </w:r>
    </w:p>
    <w:p w14:paraId="41A6EC03"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Jansdotter Samuelsson, Maria (2012). Betyg i relation till genus, social bakgrund och etnicitet. I M. Jansdotter Samuelsson och K. Nordgren (red.), </w:t>
      </w:r>
      <w:r w:rsidRPr="00346575">
        <w:rPr>
          <w:rFonts w:cs="Times New Roman"/>
          <w:i/>
          <w:iCs/>
          <w:color w:val="000000"/>
          <w:szCs w:val="24"/>
        </w:rPr>
        <w:t>Betyg i teori och praktik</w:t>
      </w:r>
      <w:r w:rsidRPr="00346575">
        <w:rPr>
          <w:rFonts w:cs="Times New Roman"/>
          <w:color w:val="000000"/>
          <w:szCs w:val="24"/>
        </w:rPr>
        <w:t xml:space="preserve">, 2:a upplaga, (s. 39-47). Malmö: Gleerups. [9] </w:t>
      </w:r>
    </w:p>
    <w:p w14:paraId="3BB90110"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Jönsson, Anders (2013). Återkoppling. Ur A. Jönsson, </w:t>
      </w:r>
      <w:r w:rsidRPr="00346575">
        <w:rPr>
          <w:rFonts w:cs="Times New Roman"/>
          <w:i/>
          <w:iCs/>
          <w:color w:val="000000"/>
          <w:szCs w:val="24"/>
        </w:rPr>
        <w:t xml:space="preserve">Lärande bedömning, </w:t>
      </w:r>
      <w:r w:rsidRPr="00346575">
        <w:rPr>
          <w:rFonts w:cs="Times New Roman"/>
          <w:color w:val="000000"/>
          <w:szCs w:val="24"/>
        </w:rPr>
        <w:t xml:space="preserve">3:a upplagan, (s. 87-102). Malmö: Gleerups. [16] </w:t>
      </w:r>
    </w:p>
    <w:p w14:paraId="436A91B6"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Klapp Lekholm, Alli (2010). Lärares betygsättningspraktik. I S. Eklund (red.), </w:t>
      </w:r>
      <w:r w:rsidRPr="00346575">
        <w:rPr>
          <w:rFonts w:cs="Times New Roman"/>
          <w:i/>
          <w:iCs/>
          <w:color w:val="000000"/>
          <w:szCs w:val="24"/>
        </w:rPr>
        <w:t>Bedömning för lärande – en grund för ökat kunnande</w:t>
      </w:r>
      <w:r w:rsidRPr="00346575">
        <w:rPr>
          <w:rFonts w:cs="Times New Roman"/>
          <w:color w:val="000000"/>
          <w:szCs w:val="24"/>
        </w:rPr>
        <w:t xml:space="preserve">, (s. 21-29). Stockholm: Stiftelsen SAF. [7] </w:t>
      </w:r>
    </w:p>
    <w:p w14:paraId="6A64D738"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Korp, Helena (2003). Vad är det som ska bedömas? Ur H. Korp, </w:t>
      </w:r>
      <w:r w:rsidRPr="00346575">
        <w:rPr>
          <w:rFonts w:cs="Times New Roman"/>
          <w:i/>
          <w:iCs/>
          <w:color w:val="000000"/>
          <w:szCs w:val="24"/>
        </w:rPr>
        <w:t xml:space="preserve">Kunskapsbedömning – hur, vad och varför, </w:t>
      </w:r>
      <w:r w:rsidRPr="00346575">
        <w:rPr>
          <w:rFonts w:cs="Times New Roman"/>
          <w:color w:val="000000"/>
          <w:szCs w:val="24"/>
        </w:rPr>
        <w:t xml:space="preserve">(s. 85-92). Stockholm: Myndigheten för skolutveckling. [8] </w:t>
      </w:r>
    </w:p>
    <w:p w14:paraId="39A172F5"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Lindström, Lars (2011). Pedagogisk bedömning. I L. Lindström, V. Lindberg och A. Pettersson (red.), </w:t>
      </w:r>
      <w:r w:rsidRPr="00346575">
        <w:rPr>
          <w:rFonts w:cs="Times New Roman"/>
          <w:i/>
          <w:iCs/>
          <w:color w:val="000000"/>
          <w:szCs w:val="24"/>
        </w:rPr>
        <w:t xml:space="preserve">Pedagogisk bedömning: Om att dokumentera, bedöma och utveckla kunskap, </w:t>
      </w:r>
      <w:r w:rsidRPr="00346575">
        <w:rPr>
          <w:rFonts w:cs="Times New Roman"/>
          <w:color w:val="000000"/>
          <w:szCs w:val="24"/>
        </w:rPr>
        <w:t xml:space="preserve">2:a upplagan, (s. 9-27). Stockholm: Liber. [17] </w:t>
      </w:r>
    </w:p>
    <w:p w14:paraId="01C40543"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Lundahl, Christian (2007). Kunskapsbedömningens historia. I A. Petterson (red.), </w:t>
      </w:r>
      <w:r w:rsidRPr="00346575">
        <w:rPr>
          <w:rFonts w:cs="Times New Roman"/>
          <w:i/>
          <w:iCs/>
          <w:color w:val="000000"/>
          <w:szCs w:val="24"/>
        </w:rPr>
        <w:t xml:space="preserve">Sporre eller otyg – om bedömning och betyg, </w:t>
      </w:r>
      <w:r w:rsidRPr="00346575">
        <w:rPr>
          <w:rFonts w:cs="Times New Roman"/>
          <w:color w:val="000000"/>
          <w:szCs w:val="24"/>
        </w:rPr>
        <w:t xml:space="preserve">(s. 51-68). Stockholm: Lärarförbundets förlag. [15] </w:t>
      </w:r>
    </w:p>
    <w:p w14:paraId="1319103C" w14:textId="3078F68A" w:rsidR="00346575" w:rsidRPr="000B71AC" w:rsidRDefault="00346575" w:rsidP="00346575">
      <w:pPr>
        <w:rPr>
          <w:rFonts w:cs="Times New Roman"/>
          <w:color w:val="000000"/>
          <w:szCs w:val="24"/>
        </w:rPr>
      </w:pPr>
      <w:r w:rsidRPr="000B71AC">
        <w:rPr>
          <w:rFonts w:cs="Times New Roman"/>
          <w:color w:val="000000"/>
          <w:szCs w:val="24"/>
        </w:rPr>
        <w:t xml:space="preserve">Selghed, Bengt (2011). Lärares roll vid kunskapsbedömning. Ur B. Selghed, </w:t>
      </w:r>
      <w:r w:rsidRPr="000B71AC">
        <w:rPr>
          <w:rFonts w:cs="Times New Roman"/>
          <w:i/>
          <w:iCs/>
          <w:color w:val="000000"/>
          <w:szCs w:val="24"/>
        </w:rPr>
        <w:t>Betygen i skolan: Kunskapssyn, bedömningsprinciper och lärarpraxis</w:t>
      </w:r>
      <w:r w:rsidRPr="000B71AC">
        <w:rPr>
          <w:rFonts w:cs="Times New Roman"/>
          <w:color w:val="000000"/>
          <w:szCs w:val="24"/>
        </w:rPr>
        <w:t>, 2:a upplagan, (s. 91-98). Stockholm: Liber. [7]</w:t>
      </w:r>
    </w:p>
    <w:p w14:paraId="382327E5" w14:textId="7569EC0E" w:rsidR="00ED312A" w:rsidRPr="000B71AC" w:rsidRDefault="00F43BD7" w:rsidP="007165D9">
      <w:pPr>
        <w:pStyle w:val="Brdtext3"/>
      </w:pPr>
      <w:hyperlink r:id="rId26" w:history="1">
        <w:r w:rsidR="00702C83" w:rsidRPr="000B71AC">
          <w:rPr>
            <w:rStyle w:val="Hyperlnk"/>
          </w:rPr>
          <w:t>https://www.skolverket.se/a-o/landningssidor-a-o/bedomning</w:t>
        </w:r>
      </w:hyperlink>
      <w:r w:rsidR="00702C83" w:rsidRPr="000B71AC">
        <w:t xml:space="preserve"> hämtad </w:t>
      </w:r>
      <w:r w:rsidR="00DD31AF">
        <w:t>20</w:t>
      </w:r>
      <w:r w:rsidR="00702C83" w:rsidRPr="000B71AC">
        <w:t>19</w:t>
      </w:r>
      <w:r w:rsidR="00DD31AF">
        <w:t>1008</w:t>
      </w:r>
    </w:p>
    <w:bookmarkEnd w:id="51"/>
    <w:p w14:paraId="687EE027" w14:textId="77777777" w:rsidR="00346575" w:rsidRPr="000B71AC" w:rsidRDefault="00346575" w:rsidP="007165D9">
      <w:pPr>
        <w:pStyle w:val="Brdtext3"/>
      </w:pPr>
    </w:p>
    <w:p w14:paraId="05EF2A1B" w14:textId="5272A602" w:rsidR="00DD31AF" w:rsidRDefault="00C84267" w:rsidP="006D015D">
      <w:pPr>
        <w:pStyle w:val="Rubrik2"/>
        <w:rPr>
          <w:rStyle w:val="Hyperlnk"/>
        </w:rPr>
      </w:pPr>
      <w:r w:rsidRPr="00D10815">
        <w:rPr>
          <w:rFonts w:ascii="Times New Roman" w:hAnsi="Times New Roman" w:cs="Times New Roman"/>
          <w:b w:val="0"/>
          <w:sz w:val="24"/>
          <w:szCs w:val="24"/>
        </w:rPr>
        <w:t xml:space="preserve"> </w:t>
      </w:r>
      <w:bookmarkStart w:id="53" w:name="_Toc21435072"/>
      <w:r w:rsidR="00D10815" w:rsidRPr="00DD31AF">
        <w:rPr>
          <w:rFonts w:ascii="Times New Roman" w:hAnsi="Times New Roman" w:cs="Times New Roman"/>
          <w:b w:val="0"/>
          <w:color w:val="auto"/>
          <w:sz w:val="24"/>
          <w:szCs w:val="24"/>
        </w:rPr>
        <w:t xml:space="preserve">Länk </w:t>
      </w:r>
      <w:r w:rsidRPr="00DD31AF">
        <w:rPr>
          <w:rFonts w:ascii="Times New Roman" w:hAnsi="Times New Roman" w:cs="Times New Roman"/>
          <w:b w:val="0"/>
          <w:color w:val="auto"/>
          <w:sz w:val="24"/>
          <w:szCs w:val="24"/>
        </w:rPr>
        <w:t>VFU</w:t>
      </w:r>
      <w:r w:rsidR="00D10815" w:rsidRPr="00DD31AF">
        <w:rPr>
          <w:rFonts w:ascii="Times New Roman" w:hAnsi="Times New Roman" w:cs="Times New Roman"/>
          <w:b w:val="0"/>
          <w:color w:val="auto"/>
          <w:sz w:val="24"/>
          <w:szCs w:val="24"/>
        </w:rPr>
        <w:t xml:space="preserve"> </w:t>
      </w:r>
      <w:r w:rsidR="00DD31AF" w:rsidRPr="00DD31AF">
        <w:rPr>
          <w:rFonts w:ascii="Times New Roman" w:hAnsi="Times New Roman" w:cs="Times New Roman"/>
          <w:b w:val="0"/>
          <w:color w:val="auto"/>
          <w:sz w:val="24"/>
          <w:szCs w:val="24"/>
        </w:rPr>
        <w:t>–</w:t>
      </w:r>
      <w:r w:rsidR="00D10815" w:rsidRPr="00DD31AF">
        <w:rPr>
          <w:rFonts w:ascii="Times New Roman" w:hAnsi="Times New Roman" w:cs="Times New Roman"/>
          <w:b w:val="0"/>
          <w:color w:val="auto"/>
          <w:sz w:val="24"/>
          <w:szCs w:val="24"/>
        </w:rPr>
        <w:t xml:space="preserve"> hemsida</w:t>
      </w:r>
      <w:r w:rsidR="00DD31AF" w:rsidRPr="00DD31AF">
        <w:rPr>
          <w:rFonts w:ascii="Times New Roman" w:hAnsi="Times New Roman" w:cs="Times New Roman"/>
          <w:b w:val="0"/>
          <w:color w:val="auto"/>
          <w:sz w:val="24"/>
          <w:szCs w:val="24"/>
        </w:rPr>
        <w:t xml:space="preserve">: </w:t>
      </w:r>
      <w:hyperlink r:id="rId27" w:history="1">
        <w:r w:rsidR="00ED312A" w:rsidRPr="00DD31AF">
          <w:rPr>
            <w:rStyle w:val="Hyperlnk"/>
            <w:rFonts w:ascii="Times New Roman" w:hAnsi="Times New Roman" w:cs="Times New Roman"/>
            <w:b w:val="0"/>
            <w:bCs/>
            <w:sz w:val="24"/>
            <w:szCs w:val="24"/>
          </w:rPr>
          <w:t>https://liu.se/artikel/verksamhetsforlagd-utbildning-vid-lararutbildningen</w:t>
        </w:r>
      </w:hyperlink>
      <w:r w:rsidR="00DD31AF" w:rsidRPr="00DD31AF">
        <w:rPr>
          <w:rStyle w:val="Hyperlnk"/>
          <w:rFonts w:ascii="Times New Roman" w:hAnsi="Times New Roman" w:cs="Times New Roman"/>
          <w:b w:val="0"/>
          <w:bCs/>
          <w:sz w:val="24"/>
          <w:szCs w:val="24"/>
        </w:rPr>
        <w:t xml:space="preserve"> </w:t>
      </w:r>
      <w:r w:rsidR="00DD31AF" w:rsidRPr="00DD31AF">
        <w:rPr>
          <w:rStyle w:val="Hyperlnk"/>
          <w:rFonts w:ascii="Times New Roman" w:hAnsi="Times New Roman" w:cs="Times New Roman"/>
          <w:b w:val="0"/>
          <w:bCs/>
          <w:color w:val="auto"/>
          <w:sz w:val="24"/>
          <w:szCs w:val="24"/>
          <w:u w:val="none"/>
        </w:rPr>
        <w:t>hämtad 20191008</w:t>
      </w:r>
      <w:bookmarkEnd w:id="53"/>
    </w:p>
    <w:p w14:paraId="16ED7E93" w14:textId="301D7A10" w:rsidR="006D4691" w:rsidRDefault="006D4691" w:rsidP="00ED312A">
      <w:pPr>
        <w:pStyle w:val="Brdtext3"/>
        <w:rPr>
          <w:rStyle w:val="Hyperlnk"/>
        </w:rPr>
      </w:pPr>
    </w:p>
    <w:p w14:paraId="75E0752D" w14:textId="77777777" w:rsidR="006D4691" w:rsidRPr="000B71AC" w:rsidRDefault="006D4691" w:rsidP="00ED312A">
      <w:pPr>
        <w:pStyle w:val="Brdtext3"/>
        <w:rPr>
          <w:rStyle w:val="Hyperlnk"/>
        </w:rPr>
      </w:pPr>
    </w:p>
    <w:p w14:paraId="5DAE5D0D" w14:textId="77777777" w:rsidR="00ED312A" w:rsidRDefault="00ED312A" w:rsidP="00ED312A">
      <w:pPr>
        <w:pStyle w:val="Brdtext3"/>
      </w:pPr>
      <w:r>
        <w:t>Lycka till! Hör gärna av er om det uppstår frågor!</w:t>
      </w:r>
    </w:p>
    <w:p w14:paraId="0534B257" w14:textId="77777777" w:rsidR="00ED312A" w:rsidRDefault="00ED312A" w:rsidP="00ED312A">
      <w:pPr>
        <w:pStyle w:val="Brdtext3"/>
      </w:pPr>
    </w:p>
    <w:p w14:paraId="51AA5553" w14:textId="77777777" w:rsidR="00ED312A" w:rsidRDefault="00ED312A" w:rsidP="00ED312A">
      <w:pPr>
        <w:pStyle w:val="Brdtext3"/>
      </w:pPr>
      <w:r>
        <w:t xml:space="preserve">Vänliga hälsningar </w:t>
      </w:r>
    </w:p>
    <w:p w14:paraId="0E9820F4" w14:textId="7880920C" w:rsidR="00ED312A" w:rsidRDefault="00E366BF" w:rsidP="00ED312A">
      <w:pPr>
        <w:pStyle w:val="Brdtext3"/>
      </w:pPr>
      <w:r>
        <w:t>Monica Preutz</w:t>
      </w:r>
      <w:r w:rsidR="00ED312A">
        <w:t>, kursansvarig 9VAA11</w:t>
      </w:r>
    </w:p>
    <w:p w14:paraId="41C92DD4" w14:textId="77777777" w:rsidR="009D29AF" w:rsidRDefault="00ED312A" w:rsidP="009D29AF">
      <w:pPr>
        <w:pStyle w:val="Brdtext3"/>
      </w:pPr>
      <w:r>
        <w:t>IBL, Linköpings universitet.</w:t>
      </w:r>
      <w:bookmarkStart w:id="54" w:name="_Toc21435073"/>
    </w:p>
    <w:p w14:paraId="5319607C" w14:textId="1AF19AB7" w:rsidR="005F17FA" w:rsidRPr="005F17FA" w:rsidRDefault="005F17FA" w:rsidP="00D1138E">
      <w:pPr>
        <w:pStyle w:val="Rubrik1"/>
      </w:pPr>
      <w:r w:rsidRPr="005F17FA">
        <w:lastRenderedPageBreak/>
        <w:t>Bilaga 0 Begreppslista</w:t>
      </w:r>
      <w:r>
        <w:t xml:space="preserve"> Betyg och bedömning</w:t>
      </w:r>
      <w:bookmarkEnd w:id="54"/>
    </w:p>
    <w:p w14:paraId="2755A6E5" w14:textId="344D114D" w:rsidR="005F17FA" w:rsidRPr="005F17FA" w:rsidRDefault="005F17FA" w:rsidP="007403C2">
      <w:r w:rsidRPr="005F17FA">
        <w:t>(UK3 ÄLP Michael Tholander. Linköpings universitet)</w:t>
      </w:r>
    </w:p>
    <w:p w14:paraId="304F8E5D" w14:textId="50CCB16F" w:rsidR="005F17FA" w:rsidRPr="005F17FA" w:rsidRDefault="005F17FA" w:rsidP="005F17FA">
      <w:pPr>
        <w:autoSpaceDE w:val="0"/>
        <w:autoSpaceDN w:val="0"/>
        <w:adjustRightInd w:val="0"/>
        <w:spacing w:after="0" w:line="240" w:lineRule="auto"/>
        <w:rPr>
          <w:rFonts w:cs="Times New Roman"/>
          <w:szCs w:val="24"/>
        </w:rPr>
      </w:pPr>
      <w:r w:rsidRPr="005F17FA">
        <w:rPr>
          <w:rFonts w:cs="Times New Roman"/>
          <w:bCs/>
          <w:szCs w:val="24"/>
        </w:rPr>
        <w:t xml:space="preserve">De begrepp som presenteras nedan är vanligt förekommande inom området kunskaps-bedömning. Att behärska begreppen är inte bara viktigt för att kunna tränga in i litteratur som handlar om kunskapsbedömning, utan också för att kunna uttrycka sig professionellt. Listan är inte uttömmande, men ger en vink om vilka begrepp som kan ses som extra viktiga att behärska som lärare. </w:t>
      </w:r>
    </w:p>
    <w:p w14:paraId="77155355"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Allsidig bedömning (all-inclusive assessment) </w:t>
      </w:r>
    </w:p>
    <w:p w14:paraId="082AE403"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Analytisk bedömning (analytical assessment) </w:t>
      </w:r>
    </w:p>
    <w:p w14:paraId="7079EB94"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Autentisk bedömning (authentic assessment) </w:t>
      </w:r>
    </w:p>
    <w:p w14:paraId="104F7837"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Bedömningsstöd (assessment support) </w:t>
      </w:r>
    </w:p>
    <w:p w14:paraId="53C39BB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Besiktningsmodellen (inspection model) </w:t>
      </w:r>
    </w:p>
    <w:p w14:paraId="123A7FA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Betygsinflation (grade inflation) </w:t>
      </w:r>
    </w:p>
    <w:p w14:paraId="693EC80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Bias (bias, partiskhet) </w:t>
      </w:r>
    </w:p>
    <w:p w14:paraId="288DC45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Bundet uppgiftsformat (selected-response format) </w:t>
      </w:r>
    </w:p>
    <w:p w14:paraId="61B2E04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Distraktorer (distractors) </w:t>
      </w:r>
    </w:p>
    <w:p w14:paraId="2651E77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Formativ bedömning (formative assessment) </w:t>
      </w:r>
    </w:p>
    <w:p w14:paraId="2F2AAA5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Formell bedömning (formal assessment) </w:t>
      </w:r>
    </w:p>
    <w:p w14:paraId="12D6603E"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Generositetsbias (generosity error) </w:t>
      </w:r>
    </w:p>
    <w:p w14:paraId="4536F5A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Haloeffekten (halo effect) </w:t>
      </w:r>
    </w:p>
    <w:p w14:paraId="687BCEC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High-stakes-prov (high-stakes test) </w:t>
      </w:r>
    </w:p>
    <w:p w14:paraId="70B99052"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Holistisk bedömning (holistic assessment) </w:t>
      </w:r>
    </w:p>
    <w:p w14:paraId="19E291A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Hårdhetsbias (severity error) </w:t>
      </w:r>
    </w:p>
    <w:p w14:paraId="23FB654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Ifyllnadsfrågor (completion items) </w:t>
      </w:r>
    </w:p>
    <w:p w14:paraId="7E6A117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Informell bedömning (informal assessment) </w:t>
      </w:r>
    </w:p>
    <w:p w14:paraId="462BE70E"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Innehållsvaliditet (content-related evidence) </w:t>
      </w:r>
    </w:p>
    <w:p w14:paraId="1D4BD72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Interbedömarreliabilitet (rater consistency) </w:t>
      </w:r>
    </w:p>
    <w:p w14:paraId="018AEA6A"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Kamratbedömning (peer assessment) </w:t>
      </w:r>
    </w:p>
    <w:p w14:paraId="494F8AC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Kompensationsmodellen (compensation model) </w:t>
      </w:r>
    </w:p>
    <w:p w14:paraId="0B8C86F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Kortsvarsfrågor (short-answer items) </w:t>
      </w:r>
    </w:p>
    <w:p w14:paraId="29232C71"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Kriterierelaterad bedömning (criterion-referenced assessment) </w:t>
      </w:r>
    </w:p>
    <w:p w14:paraId="456CBC0C"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Kriterievaliditet (criterion-related evidence) </w:t>
      </w:r>
    </w:p>
    <w:p w14:paraId="7776FFC2"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Likvärdig bedömning (equivalent assessement) </w:t>
      </w:r>
    </w:p>
    <w:p w14:paraId="2B3EA8CB"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Matchningsfrågor (matching items) </w:t>
      </w:r>
    </w:p>
    <w:p w14:paraId="1DDE3C34"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Matris (rubric) </w:t>
      </w:r>
    </w:p>
    <w:p w14:paraId="71B8632A"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Metakognition (metacognition) </w:t>
      </w:r>
    </w:p>
    <w:p w14:paraId="49C13F03"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Mittendensbias (central tendency error) </w:t>
      </w:r>
    </w:p>
    <w:p w14:paraId="159B4091"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Normrelaterad bedömning (norm-referenced assessment) </w:t>
      </w:r>
    </w:p>
    <w:p w14:paraId="0008B26D"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Portfolio (portfolio) </w:t>
      </w:r>
    </w:p>
    <w:p w14:paraId="68B1B877"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Provutkast (test blueprint) </w:t>
      </w:r>
    </w:p>
    <w:p w14:paraId="04FEA845"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Relevans (relevance) </w:t>
      </w:r>
    </w:p>
    <w:p w14:paraId="388A038F"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Reliabilitet (reliability) </w:t>
      </w:r>
    </w:p>
    <w:p w14:paraId="21B74A09"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Samstämmighet (alignment) </w:t>
      </w:r>
    </w:p>
    <w:p w14:paraId="0FA000E2"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Självbedömning (self assessment) </w:t>
      </w:r>
    </w:p>
    <w:p w14:paraId="084E87C4"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Summativ bedömning (summative assessment) </w:t>
      </w:r>
    </w:p>
    <w:p w14:paraId="47BB1D61"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Taxonomi (taxonomi) </w:t>
      </w:r>
    </w:p>
    <w:p w14:paraId="7062EE66"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Test-retest-reliabilitet (test-retest reliability) </w:t>
      </w:r>
    </w:p>
    <w:p w14:paraId="1E60A8EE"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Tillämpningsprov (performance assessment) </w:t>
      </w:r>
    </w:p>
    <w:p w14:paraId="7D3D7F42" w14:textId="77777777" w:rsidR="005F17FA" w:rsidRPr="005F17FA" w:rsidRDefault="005F17FA" w:rsidP="005F17FA">
      <w:pPr>
        <w:autoSpaceDE w:val="0"/>
        <w:autoSpaceDN w:val="0"/>
        <w:adjustRightInd w:val="0"/>
        <w:spacing w:after="0" w:line="240" w:lineRule="auto"/>
        <w:rPr>
          <w:rFonts w:cs="Times New Roman"/>
          <w:sz w:val="20"/>
          <w:szCs w:val="20"/>
          <w:lang w:val="en-US"/>
        </w:rPr>
      </w:pPr>
      <w:r w:rsidRPr="005F17FA">
        <w:rPr>
          <w:rFonts w:cs="Times New Roman"/>
          <w:sz w:val="20"/>
          <w:szCs w:val="20"/>
          <w:lang w:val="en-US"/>
        </w:rPr>
        <w:t xml:space="preserve">Transparens (transparence) </w:t>
      </w:r>
    </w:p>
    <w:p w14:paraId="3B480E26" w14:textId="77777777" w:rsidR="005F17FA" w:rsidRPr="005F17FA" w:rsidRDefault="005F17FA" w:rsidP="005F17FA">
      <w:pPr>
        <w:autoSpaceDE w:val="0"/>
        <w:autoSpaceDN w:val="0"/>
        <w:adjustRightInd w:val="0"/>
        <w:spacing w:after="0" w:line="240" w:lineRule="auto"/>
        <w:rPr>
          <w:rFonts w:cs="Times New Roman"/>
          <w:sz w:val="20"/>
          <w:szCs w:val="20"/>
          <w:lang w:val="en-US"/>
        </w:rPr>
      </w:pPr>
      <w:r w:rsidRPr="005F17FA">
        <w:rPr>
          <w:rFonts w:cs="Times New Roman"/>
          <w:sz w:val="20"/>
          <w:szCs w:val="20"/>
          <w:lang w:val="en-US"/>
        </w:rPr>
        <w:t xml:space="preserve">Tvåvalsfrågor (binary-choice items) </w:t>
      </w:r>
    </w:p>
    <w:p w14:paraId="5653955B"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Undervisningsvaliditet (instructional validity) </w:t>
      </w:r>
    </w:p>
    <w:p w14:paraId="5F959DD2"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Validitet (validity) </w:t>
      </w:r>
    </w:p>
    <w:p w14:paraId="09D4725C"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Återkoppling (feedback) </w:t>
      </w:r>
    </w:p>
    <w:p w14:paraId="0B9D8341" w14:textId="3633EA92" w:rsidR="005F17FA" w:rsidRPr="00674749" w:rsidRDefault="005F17FA" w:rsidP="005F17FA">
      <w:pPr>
        <w:rPr>
          <w:rFonts w:cs="Times New Roman"/>
          <w:sz w:val="20"/>
          <w:szCs w:val="20"/>
        </w:rPr>
      </w:pPr>
      <w:r w:rsidRPr="00674749">
        <w:rPr>
          <w:rFonts w:cs="Times New Roman"/>
          <w:sz w:val="20"/>
          <w:szCs w:val="20"/>
        </w:rPr>
        <w:t>Öppet uppgiftsformat (constructed-response format)</w:t>
      </w:r>
    </w:p>
    <w:p w14:paraId="7B0A5B87" w14:textId="6F217BBB" w:rsidR="00620CE3" w:rsidRPr="00620CE3" w:rsidRDefault="007165D9" w:rsidP="005F17FA">
      <w:pPr>
        <w:pStyle w:val="Rubrik1"/>
      </w:pPr>
      <w:r w:rsidRPr="00674749">
        <w:br w:type="page"/>
      </w:r>
      <w:bookmarkStart w:id="55" w:name="_Toc21435074"/>
      <w:r w:rsidR="00F52DD6">
        <w:lastRenderedPageBreak/>
        <w:t>B</w:t>
      </w:r>
      <w:r>
        <w:t>ilaga</w:t>
      </w:r>
      <w:r w:rsidR="007109AE">
        <w:t xml:space="preserve"> 1</w:t>
      </w:r>
      <w:r>
        <w:t xml:space="preserve"> – Disposition av tid i VFU-kurser</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5"/>
      </w:tblGrid>
      <w:tr w:rsidR="007165D9" w14:paraId="7B0A5B8B" w14:textId="77777777" w:rsidTr="73701284">
        <w:tc>
          <w:tcPr>
            <w:tcW w:w="5070" w:type="dxa"/>
            <w:shd w:val="clear" w:color="auto" w:fill="92D050"/>
            <w:hideMark/>
          </w:tcPr>
          <w:p w14:paraId="7B0A5B88" w14:textId="77777777" w:rsidR="007165D9" w:rsidRDefault="007165D9" w:rsidP="001172E1">
            <w:pPr>
              <w:pStyle w:val="Brdtext3"/>
              <w:rPr>
                <w:b/>
                <w:bCs/>
              </w:rPr>
            </w:pPr>
            <w:r w:rsidRPr="00D306BB">
              <w:rPr>
                <w:b/>
                <w:bCs/>
                <w:color w:val="0070C0"/>
              </w:rPr>
              <w:t xml:space="preserve">VFU på VFU-skola </w:t>
            </w:r>
            <w:r w:rsidRPr="00DF2BA6">
              <w:rPr>
                <w:bCs/>
              </w:rPr>
              <w:t>(=</w:t>
            </w:r>
            <w:r>
              <w:rPr>
                <w:bCs/>
              </w:rPr>
              <w:t xml:space="preserve"> </w:t>
            </w:r>
            <w:r w:rsidRPr="00DF2BA6">
              <w:rPr>
                <w:bCs/>
              </w:rPr>
              <w:t>skola anvisad av lärarutbildningen)</w:t>
            </w:r>
          </w:p>
        </w:tc>
        <w:tc>
          <w:tcPr>
            <w:tcW w:w="4142" w:type="dxa"/>
            <w:shd w:val="clear" w:color="auto" w:fill="92D050"/>
          </w:tcPr>
          <w:p w14:paraId="7B0A5B89" w14:textId="41E069F3" w:rsidR="007165D9" w:rsidRPr="00535CAF" w:rsidRDefault="007165D9" w:rsidP="001172E1">
            <w:pPr>
              <w:pStyle w:val="Brdtext3"/>
              <w:rPr>
                <w:bCs/>
              </w:rPr>
            </w:pPr>
            <w:r w:rsidRPr="00D306BB">
              <w:rPr>
                <w:b/>
                <w:bCs/>
                <w:color w:val="0070C0"/>
              </w:rPr>
              <w:t xml:space="preserve">VFU i egen tjänst </w:t>
            </w:r>
            <w:r w:rsidRPr="00535CAF">
              <w:rPr>
                <w:bCs/>
              </w:rPr>
              <w:t>(=</w:t>
            </w:r>
            <w:r>
              <w:rPr>
                <w:bCs/>
              </w:rPr>
              <w:t xml:space="preserve"> VFU görs på </w:t>
            </w:r>
            <w:r w:rsidRPr="00535CAF">
              <w:rPr>
                <w:bCs/>
              </w:rPr>
              <w:t>skola där du har tjänst</w:t>
            </w:r>
            <w:r>
              <w:rPr>
                <w:bCs/>
              </w:rPr>
              <w:t xml:space="preserve"> eller </w:t>
            </w:r>
            <w:r w:rsidR="00D306BB">
              <w:rPr>
                <w:bCs/>
              </w:rPr>
              <w:t xml:space="preserve">ett längre </w:t>
            </w:r>
            <w:r w:rsidRPr="00535CAF">
              <w:rPr>
                <w:bCs/>
              </w:rPr>
              <w:t>vikariat)</w:t>
            </w:r>
          </w:p>
          <w:p w14:paraId="7B0A5B8A" w14:textId="77777777" w:rsidR="007165D9" w:rsidRDefault="007165D9" w:rsidP="001172E1">
            <w:pPr>
              <w:pStyle w:val="Brdtext3"/>
              <w:rPr>
                <w:sz w:val="22"/>
                <w:szCs w:val="22"/>
              </w:rPr>
            </w:pPr>
          </w:p>
        </w:tc>
      </w:tr>
      <w:tr w:rsidR="007165D9" w14:paraId="7B0A5B96" w14:textId="77777777" w:rsidTr="73701284">
        <w:tc>
          <w:tcPr>
            <w:tcW w:w="5070" w:type="dxa"/>
          </w:tcPr>
          <w:p w14:paraId="7B0A5B8C" w14:textId="77777777" w:rsidR="007165D9" w:rsidRPr="008944E4" w:rsidRDefault="007165D9" w:rsidP="001172E1">
            <w:pPr>
              <w:pStyle w:val="Brdtext3"/>
              <w:rPr>
                <w:b/>
                <w:sz w:val="22"/>
                <w:szCs w:val="22"/>
              </w:rPr>
            </w:pPr>
            <w:r w:rsidRPr="008944E4">
              <w:rPr>
                <w:b/>
                <w:sz w:val="22"/>
                <w:szCs w:val="22"/>
              </w:rPr>
              <w:t>Egen undervisning och planering</w:t>
            </w:r>
          </w:p>
          <w:p w14:paraId="7B0A5B8D" w14:textId="77777777" w:rsidR="007165D9" w:rsidRDefault="007165D9" w:rsidP="001172E1">
            <w:pPr>
              <w:pStyle w:val="Brdtext3"/>
              <w:rPr>
                <w:sz w:val="20"/>
                <w:szCs w:val="20"/>
              </w:rPr>
            </w:pPr>
          </w:p>
          <w:p w14:paraId="7B0A5B8E" w14:textId="77777777" w:rsidR="007165D9" w:rsidRPr="00E84CF8" w:rsidRDefault="007165D9" w:rsidP="001172E1">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7B0A5B8F" w14:textId="77777777" w:rsidR="007165D9" w:rsidRDefault="007165D9" w:rsidP="001172E1">
            <w:pPr>
              <w:pStyle w:val="Brdtext3"/>
              <w:rPr>
                <w:sz w:val="20"/>
                <w:szCs w:val="20"/>
              </w:rPr>
            </w:pPr>
            <w:r>
              <w:rPr>
                <w:sz w:val="20"/>
                <w:szCs w:val="20"/>
              </w:rPr>
              <w:t>VFU 2: ca 25 timmar undervisning, 80 timmar planering</w:t>
            </w:r>
          </w:p>
          <w:p w14:paraId="7B0A5B90" w14:textId="77777777" w:rsidR="007165D9" w:rsidRPr="008944E4" w:rsidRDefault="007165D9" w:rsidP="001172E1">
            <w:pPr>
              <w:pStyle w:val="Brdtext3"/>
              <w:rPr>
                <w:b/>
                <w:color w:val="FF0000"/>
                <w:sz w:val="20"/>
                <w:szCs w:val="20"/>
              </w:rPr>
            </w:pPr>
            <w:r w:rsidRPr="008944E4">
              <w:rPr>
                <w:b/>
                <w:color w:val="FF0000"/>
                <w:sz w:val="20"/>
                <w:szCs w:val="20"/>
              </w:rPr>
              <w:t>VFU 3: ca 30 timmar undervisning, 80 timmar planering</w:t>
            </w:r>
          </w:p>
          <w:p w14:paraId="7B0A5B91" w14:textId="77777777" w:rsidR="007165D9" w:rsidRDefault="007165D9" w:rsidP="001172E1">
            <w:pPr>
              <w:pStyle w:val="Brdtext3"/>
              <w:rPr>
                <w:sz w:val="20"/>
                <w:szCs w:val="20"/>
              </w:rPr>
            </w:pPr>
            <w:r>
              <w:rPr>
                <w:sz w:val="20"/>
                <w:szCs w:val="20"/>
              </w:rPr>
              <w:t>VFU 4: ca 35 timmar undervisning, 80 timmar planering</w:t>
            </w:r>
          </w:p>
          <w:p w14:paraId="7B0A5B92" w14:textId="77777777" w:rsidR="007165D9" w:rsidRPr="00E84CF8" w:rsidRDefault="007165D9" w:rsidP="001172E1">
            <w:pPr>
              <w:pStyle w:val="Brdtext3"/>
              <w:rPr>
                <w:sz w:val="20"/>
                <w:szCs w:val="20"/>
              </w:rPr>
            </w:pPr>
          </w:p>
        </w:tc>
        <w:tc>
          <w:tcPr>
            <w:tcW w:w="4142" w:type="dxa"/>
          </w:tcPr>
          <w:p w14:paraId="7B0A5B93" w14:textId="77777777" w:rsidR="007165D9" w:rsidRPr="00E84CF8" w:rsidRDefault="007165D9" w:rsidP="001172E1">
            <w:pPr>
              <w:pStyle w:val="Brdtext3"/>
              <w:rPr>
                <w:sz w:val="20"/>
                <w:szCs w:val="20"/>
              </w:rPr>
            </w:pPr>
            <w:r w:rsidRPr="00D0555D">
              <w:rPr>
                <w:sz w:val="22"/>
                <w:szCs w:val="22"/>
              </w:rPr>
              <w:t xml:space="preserve">Egen undervisning handleds av handledaren </w:t>
            </w:r>
            <w:r w:rsidRPr="002B37E4">
              <w:rPr>
                <w:b/>
                <w:color w:val="FF0000"/>
                <w:sz w:val="22"/>
                <w:szCs w:val="22"/>
              </w:rPr>
              <w:t>5 tillfällen</w:t>
            </w:r>
            <w:r w:rsidRPr="002B37E4">
              <w:rPr>
                <w:color w:val="FF0000"/>
                <w:sz w:val="22"/>
                <w:szCs w:val="22"/>
              </w:rPr>
              <w:t xml:space="preserve"> </w:t>
            </w:r>
            <w:r w:rsidRPr="00D0555D">
              <w:rPr>
                <w:sz w:val="22"/>
                <w:szCs w:val="22"/>
              </w:rPr>
              <w:t xml:space="preserve">under </w:t>
            </w:r>
            <w:r>
              <w:rPr>
                <w:sz w:val="22"/>
                <w:szCs w:val="22"/>
              </w:rPr>
              <w:t>kurs</w:t>
            </w:r>
            <w:r w:rsidRPr="00D0555D">
              <w:rPr>
                <w:sz w:val="22"/>
                <w:szCs w:val="22"/>
              </w:rPr>
              <w:t>en.</w:t>
            </w:r>
          </w:p>
          <w:p w14:paraId="7B0A5B94" w14:textId="77777777" w:rsidR="007165D9" w:rsidRPr="00E84CF8" w:rsidRDefault="007165D9" w:rsidP="001172E1">
            <w:pPr>
              <w:pStyle w:val="Brdtext3"/>
              <w:rPr>
                <w:sz w:val="20"/>
                <w:szCs w:val="20"/>
              </w:rPr>
            </w:pPr>
          </w:p>
          <w:p w14:paraId="7B0A5B95" w14:textId="77777777" w:rsidR="007165D9" w:rsidRPr="00E84CF8" w:rsidRDefault="007165D9" w:rsidP="001172E1">
            <w:pPr>
              <w:pStyle w:val="Brdtext3"/>
              <w:rPr>
                <w:sz w:val="20"/>
                <w:szCs w:val="20"/>
              </w:rPr>
            </w:pPr>
          </w:p>
        </w:tc>
      </w:tr>
      <w:tr w:rsidR="007165D9" w14:paraId="7B0A5BA0" w14:textId="77777777" w:rsidTr="73701284">
        <w:tc>
          <w:tcPr>
            <w:tcW w:w="5070" w:type="dxa"/>
          </w:tcPr>
          <w:p w14:paraId="7B0A5B97" w14:textId="77777777" w:rsidR="007165D9" w:rsidRPr="008944E4" w:rsidRDefault="007165D9" w:rsidP="008944E4">
            <w:pPr>
              <w:pStyle w:val="Brdtext3"/>
              <w:shd w:val="clear" w:color="auto" w:fill="FFFFFF" w:themeFill="background1"/>
              <w:rPr>
                <w:b/>
                <w:sz w:val="22"/>
                <w:szCs w:val="22"/>
              </w:rPr>
            </w:pPr>
            <w:r w:rsidRPr="008944E4">
              <w:rPr>
                <w:b/>
                <w:sz w:val="22"/>
                <w:szCs w:val="22"/>
              </w:rPr>
              <w:t>Auskultationer</w:t>
            </w:r>
          </w:p>
          <w:p w14:paraId="7B0A5B98" w14:textId="77777777" w:rsidR="007165D9" w:rsidRDefault="007165D9" w:rsidP="001172E1">
            <w:pPr>
              <w:pStyle w:val="Brdtext3"/>
              <w:rPr>
                <w:sz w:val="20"/>
                <w:szCs w:val="20"/>
              </w:rPr>
            </w:pPr>
          </w:p>
          <w:p w14:paraId="7B0A5B99" w14:textId="77777777" w:rsidR="007165D9" w:rsidRDefault="007165D9" w:rsidP="001172E1">
            <w:pPr>
              <w:pStyle w:val="Brdtext3"/>
              <w:rPr>
                <w:sz w:val="20"/>
                <w:szCs w:val="20"/>
              </w:rPr>
            </w:pPr>
            <w:r>
              <w:rPr>
                <w:sz w:val="20"/>
                <w:szCs w:val="20"/>
              </w:rPr>
              <w:t xml:space="preserve">VFU 1: </w:t>
            </w:r>
            <w:r w:rsidRPr="00E84CF8">
              <w:rPr>
                <w:sz w:val="20"/>
                <w:szCs w:val="20"/>
              </w:rPr>
              <w:t>25 timmar</w:t>
            </w:r>
          </w:p>
          <w:p w14:paraId="7B0A5B9A" w14:textId="77777777" w:rsidR="007165D9" w:rsidRDefault="007165D9" w:rsidP="001172E1">
            <w:pPr>
              <w:pStyle w:val="Brdtext3"/>
              <w:rPr>
                <w:sz w:val="20"/>
                <w:szCs w:val="20"/>
              </w:rPr>
            </w:pPr>
            <w:r>
              <w:rPr>
                <w:sz w:val="20"/>
                <w:szCs w:val="20"/>
              </w:rPr>
              <w:t>VFU 2: 20 timmar</w:t>
            </w:r>
          </w:p>
          <w:p w14:paraId="7B0A5B9B" w14:textId="77777777" w:rsidR="007165D9" w:rsidRPr="008944E4" w:rsidRDefault="007165D9" w:rsidP="001172E1">
            <w:pPr>
              <w:pStyle w:val="Brdtext3"/>
              <w:rPr>
                <w:b/>
                <w:color w:val="FF0000"/>
                <w:sz w:val="20"/>
                <w:szCs w:val="20"/>
              </w:rPr>
            </w:pPr>
            <w:r w:rsidRPr="008944E4">
              <w:rPr>
                <w:b/>
                <w:color w:val="FF0000"/>
                <w:sz w:val="20"/>
                <w:szCs w:val="20"/>
              </w:rPr>
              <w:t>VFU 3: 15 timmar</w:t>
            </w:r>
          </w:p>
          <w:p w14:paraId="7B0A5B9C" w14:textId="77777777" w:rsidR="007165D9" w:rsidRPr="00E84CF8" w:rsidRDefault="007165D9" w:rsidP="001172E1">
            <w:pPr>
              <w:pStyle w:val="Brdtext3"/>
              <w:rPr>
                <w:sz w:val="20"/>
                <w:szCs w:val="20"/>
              </w:rPr>
            </w:pPr>
            <w:r>
              <w:rPr>
                <w:sz w:val="20"/>
                <w:szCs w:val="20"/>
              </w:rPr>
              <w:t>VFU 4: 10 timmar</w:t>
            </w:r>
          </w:p>
          <w:p w14:paraId="7B0A5B9D" w14:textId="77777777" w:rsidR="007165D9" w:rsidRPr="00E84CF8" w:rsidRDefault="007165D9" w:rsidP="001172E1">
            <w:pPr>
              <w:pStyle w:val="Brdtext3"/>
              <w:rPr>
                <w:sz w:val="20"/>
                <w:szCs w:val="20"/>
              </w:rPr>
            </w:pPr>
          </w:p>
        </w:tc>
        <w:tc>
          <w:tcPr>
            <w:tcW w:w="4142" w:type="dxa"/>
          </w:tcPr>
          <w:p w14:paraId="7B0A5B9E" w14:textId="77777777" w:rsidR="007165D9" w:rsidRPr="00AE528D" w:rsidRDefault="007165D9" w:rsidP="001172E1">
            <w:pPr>
              <w:pStyle w:val="Brdtext3"/>
              <w:rPr>
                <w:b/>
                <w:color w:val="FF0000"/>
                <w:sz w:val="22"/>
                <w:szCs w:val="22"/>
              </w:rPr>
            </w:pPr>
            <w:r w:rsidRPr="00AE528D">
              <w:rPr>
                <w:b/>
                <w:color w:val="FF0000"/>
                <w:sz w:val="22"/>
                <w:szCs w:val="22"/>
              </w:rPr>
              <w:t>Auskultationer 10 timmar</w:t>
            </w:r>
          </w:p>
          <w:p w14:paraId="7B0A5B9F" w14:textId="77777777" w:rsidR="007165D9" w:rsidRPr="00AE528D" w:rsidRDefault="007165D9" w:rsidP="001172E1">
            <w:pPr>
              <w:pStyle w:val="Brdtext3"/>
              <w:rPr>
                <w:b/>
                <w:color w:val="FF0000"/>
                <w:sz w:val="20"/>
                <w:szCs w:val="20"/>
              </w:rPr>
            </w:pPr>
          </w:p>
        </w:tc>
      </w:tr>
      <w:tr w:rsidR="007165D9" w14:paraId="7B0A5BA7" w14:textId="77777777" w:rsidTr="73701284">
        <w:tc>
          <w:tcPr>
            <w:tcW w:w="5070" w:type="dxa"/>
          </w:tcPr>
          <w:p w14:paraId="7B0A5BA1" w14:textId="77777777" w:rsidR="007165D9" w:rsidRDefault="007165D9" w:rsidP="001172E1">
            <w:pPr>
              <w:pStyle w:val="Brdtext3"/>
              <w:rPr>
                <w:sz w:val="22"/>
                <w:szCs w:val="22"/>
              </w:rPr>
            </w:pPr>
            <w:r w:rsidRPr="00D0555D">
              <w:rPr>
                <w:sz w:val="22"/>
                <w:szCs w:val="22"/>
              </w:rPr>
              <w:t>Pedagogiska samtal med handledare ca 10 timmar</w:t>
            </w:r>
          </w:p>
          <w:p w14:paraId="7B0A5BA2" w14:textId="77777777" w:rsidR="007165D9" w:rsidRPr="00D0555D" w:rsidRDefault="007165D9" w:rsidP="001172E1">
            <w:pPr>
              <w:pStyle w:val="Brdtext3"/>
              <w:rPr>
                <w:sz w:val="22"/>
                <w:szCs w:val="22"/>
              </w:rPr>
            </w:pPr>
            <w:r>
              <w:rPr>
                <w:sz w:val="22"/>
                <w:szCs w:val="22"/>
              </w:rPr>
              <w:t>VFU-samtal med kursmentor (se nedan)</w:t>
            </w:r>
          </w:p>
          <w:p w14:paraId="7B0A5BA3" w14:textId="77777777" w:rsidR="007165D9" w:rsidRPr="00E84CF8" w:rsidRDefault="007165D9" w:rsidP="001172E1">
            <w:pPr>
              <w:pStyle w:val="Brdtext3"/>
              <w:rPr>
                <w:sz w:val="20"/>
                <w:szCs w:val="20"/>
              </w:rPr>
            </w:pPr>
          </w:p>
        </w:tc>
        <w:tc>
          <w:tcPr>
            <w:tcW w:w="4142" w:type="dxa"/>
          </w:tcPr>
          <w:p w14:paraId="7B0A5BA4" w14:textId="77777777" w:rsidR="007165D9" w:rsidRPr="00D0555D" w:rsidRDefault="007165D9" w:rsidP="001172E1">
            <w:pPr>
              <w:pStyle w:val="Brdtext3"/>
              <w:rPr>
                <w:sz w:val="22"/>
                <w:szCs w:val="22"/>
              </w:rPr>
            </w:pPr>
            <w:r w:rsidRPr="00D0555D">
              <w:rPr>
                <w:sz w:val="22"/>
                <w:szCs w:val="22"/>
              </w:rPr>
              <w:t>Pedagogiska samtal med handledare ca 10 timmar</w:t>
            </w:r>
          </w:p>
          <w:p w14:paraId="7B0A5BA5" w14:textId="77777777" w:rsidR="007165D9" w:rsidRPr="007B2D4E" w:rsidRDefault="007165D9" w:rsidP="001172E1">
            <w:pPr>
              <w:pStyle w:val="Brdtext3"/>
              <w:rPr>
                <w:sz w:val="22"/>
                <w:szCs w:val="22"/>
              </w:rPr>
            </w:pPr>
            <w:r>
              <w:rPr>
                <w:sz w:val="22"/>
                <w:szCs w:val="22"/>
              </w:rPr>
              <w:t>VFU-samtal med kursmentor (se nedan)</w:t>
            </w:r>
          </w:p>
          <w:p w14:paraId="7B0A5BA6" w14:textId="77777777" w:rsidR="007165D9" w:rsidRPr="00E84CF8" w:rsidRDefault="007165D9" w:rsidP="001172E1">
            <w:pPr>
              <w:pStyle w:val="Brdtext3"/>
              <w:rPr>
                <w:sz w:val="20"/>
                <w:szCs w:val="20"/>
              </w:rPr>
            </w:pPr>
          </w:p>
        </w:tc>
      </w:tr>
      <w:tr w:rsidR="007165D9" w14:paraId="7B0A5BBB" w14:textId="77777777" w:rsidTr="73701284">
        <w:tc>
          <w:tcPr>
            <w:tcW w:w="5070" w:type="dxa"/>
          </w:tcPr>
          <w:p w14:paraId="7B0A5BA8" w14:textId="77777777" w:rsidR="007165D9" w:rsidRPr="00D0555D" w:rsidRDefault="007165D9" w:rsidP="007109AE">
            <w:pPr>
              <w:pStyle w:val="Brdtext3"/>
              <w:spacing w:after="240"/>
              <w:rPr>
                <w:sz w:val="22"/>
                <w:szCs w:val="22"/>
              </w:rPr>
            </w:pPr>
            <w:r w:rsidRPr="008944E4">
              <w:rPr>
                <w:b/>
                <w:sz w:val="22"/>
                <w:szCs w:val="22"/>
              </w:rPr>
              <w:t>Resterande 65 timmar</w:t>
            </w:r>
            <w:r w:rsidRPr="00D0555D">
              <w:rPr>
                <w:sz w:val="22"/>
                <w:szCs w:val="22"/>
              </w:rPr>
              <w:t xml:space="preserve">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7B0A5BA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7B0A5BA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7B0A5BAB"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7B0A5BAC"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7B0A5BAD"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7B0A5BA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Lärplattformar och IT-användning</w:t>
            </w:r>
          </w:p>
          <w:p w14:paraId="7B0A5BAF"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7B0A5BB0"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7B0A5BB1"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7B0A5BB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7B0A5BB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7B0A5BB4"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7B0A5B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7B0A5BB6"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7B0A5BB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7B0A5BB8"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7B0A5BB9"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7B0A5BBA" w14:textId="77777777" w:rsidR="007165D9" w:rsidRPr="00E84CF8" w:rsidRDefault="007165D9" w:rsidP="001172E1">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687EE29D" w14:textId="71F86330" w:rsidR="73701284" w:rsidRDefault="73701284"/>
    <w:p w14:paraId="7B0A5BBC" w14:textId="77777777" w:rsidR="007109AE" w:rsidRDefault="007109AE" w:rsidP="007109AE">
      <w:pPr>
        <w:spacing w:after="0"/>
      </w:pPr>
    </w:p>
    <w:p w14:paraId="7B0A5BBD" w14:textId="77777777" w:rsidR="007165D9" w:rsidRDefault="007109AE" w:rsidP="007109AE">
      <w:pPr>
        <w:pStyle w:val="Rubrik1"/>
      </w:pPr>
      <w:bookmarkStart w:id="56" w:name="_Toc21435075"/>
      <w:bookmarkStart w:id="57" w:name="_Hlk506362894"/>
      <w:r>
        <w:t xml:space="preserve">Bilaga 2 – Exempel på </w:t>
      </w:r>
      <w:r w:rsidR="00613877">
        <w:t>VFU-dagbok</w:t>
      </w:r>
      <w:bookmarkEnd w:id="56"/>
    </w:p>
    <w:p w14:paraId="7B0A5BBE"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52"/>
        <w:gridCol w:w="1550"/>
        <w:gridCol w:w="3220"/>
        <w:gridCol w:w="3338"/>
      </w:tblGrid>
      <w:tr w:rsidR="007109AE" w14:paraId="7B0A5BC4" w14:textId="77777777" w:rsidTr="00AE528D">
        <w:tc>
          <w:tcPr>
            <w:tcW w:w="959" w:type="dxa"/>
            <w:shd w:val="clear" w:color="auto" w:fill="92D050"/>
          </w:tcPr>
          <w:p w14:paraId="7B0A5BBF" w14:textId="77777777" w:rsidR="007109AE" w:rsidRPr="00AE528D" w:rsidRDefault="007109AE" w:rsidP="001172E1">
            <w:pPr>
              <w:rPr>
                <w:b/>
              </w:rPr>
            </w:pPr>
            <w:r w:rsidRPr="00AE528D">
              <w:rPr>
                <w:b/>
              </w:rPr>
              <w:t>Datum</w:t>
            </w:r>
          </w:p>
        </w:tc>
        <w:tc>
          <w:tcPr>
            <w:tcW w:w="992" w:type="dxa"/>
            <w:shd w:val="clear" w:color="auto" w:fill="92D050"/>
          </w:tcPr>
          <w:p w14:paraId="7B0A5BC0" w14:textId="4F870750" w:rsidR="007109AE" w:rsidRPr="00AE528D" w:rsidRDefault="00AE528D" w:rsidP="001172E1">
            <w:pPr>
              <w:rPr>
                <w:b/>
              </w:rPr>
            </w:pPr>
            <w:r w:rsidRPr="00AE528D">
              <w:rPr>
                <w:b/>
              </w:rPr>
              <w:t>Tid i klocktimmar</w:t>
            </w:r>
          </w:p>
        </w:tc>
        <w:tc>
          <w:tcPr>
            <w:tcW w:w="3607" w:type="dxa"/>
            <w:shd w:val="clear" w:color="auto" w:fill="92D050"/>
          </w:tcPr>
          <w:p w14:paraId="7B0A5BC1" w14:textId="77777777" w:rsidR="007109AE" w:rsidRPr="00AE528D" w:rsidRDefault="007109AE" w:rsidP="001172E1">
            <w:pPr>
              <w:rPr>
                <w:b/>
              </w:rPr>
            </w:pPr>
            <w:r w:rsidRPr="00AE528D">
              <w:rPr>
                <w:b/>
              </w:rPr>
              <w:t>Aktivitet</w:t>
            </w:r>
          </w:p>
        </w:tc>
        <w:tc>
          <w:tcPr>
            <w:tcW w:w="3608" w:type="dxa"/>
            <w:shd w:val="clear" w:color="auto" w:fill="92D050"/>
          </w:tcPr>
          <w:p w14:paraId="7B0A5BC2" w14:textId="77777777" w:rsidR="007109AE" w:rsidRPr="00AE528D" w:rsidRDefault="007109AE" w:rsidP="001172E1">
            <w:pPr>
              <w:rPr>
                <w:b/>
              </w:rPr>
            </w:pPr>
            <w:r w:rsidRPr="00AE528D">
              <w:rPr>
                <w:b/>
              </w:rPr>
              <w:t>Ev kommentar</w:t>
            </w:r>
          </w:p>
          <w:p w14:paraId="7B0A5BC3" w14:textId="77777777" w:rsidR="007109AE" w:rsidRPr="00AE528D" w:rsidRDefault="007109AE" w:rsidP="001172E1">
            <w:pPr>
              <w:rPr>
                <w:b/>
              </w:rPr>
            </w:pPr>
          </w:p>
        </w:tc>
      </w:tr>
      <w:tr w:rsidR="007109AE" w14:paraId="7B0A5BC9" w14:textId="77777777" w:rsidTr="001172E1">
        <w:tc>
          <w:tcPr>
            <w:tcW w:w="959" w:type="dxa"/>
          </w:tcPr>
          <w:p w14:paraId="7B0A5BC5" w14:textId="77777777" w:rsidR="007109AE" w:rsidRDefault="007109AE" w:rsidP="001172E1">
            <w:r>
              <w:t>2/9</w:t>
            </w:r>
          </w:p>
        </w:tc>
        <w:tc>
          <w:tcPr>
            <w:tcW w:w="992" w:type="dxa"/>
          </w:tcPr>
          <w:p w14:paraId="7B0A5BC6" w14:textId="2D7CFFB4" w:rsidR="007109AE" w:rsidRDefault="00AE528D" w:rsidP="001172E1">
            <w:r>
              <w:t>8–10</w:t>
            </w:r>
          </w:p>
        </w:tc>
        <w:tc>
          <w:tcPr>
            <w:tcW w:w="3607" w:type="dxa"/>
          </w:tcPr>
          <w:p w14:paraId="7B0A5BC7" w14:textId="77777777" w:rsidR="007109AE" w:rsidRDefault="007109AE" w:rsidP="001172E1">
            <w:r>
              <w:t>Auskultation av handledarens introduktion av 1900-talsförfattare</w:t>
            </w:r>
          </w:p>
        </w:tc>
        <w:tc>
          <w:tcPr>
            <w:tcW w:w="3608" w:type="dxa"/>
          </w:tcPr>
          <w:p w14:paraId="7B0A5BC8" w14:textId="77777777" w:rsidR="007109AE" w:rsidRDefault="007109AE" w:rsidP="001172E1">
            <w:r>
              <w:t>Förberedelse för min egen undervisning om Selma Lagerlöf</w:t>
            </w:r>
          </w:p>
        </w:tc>
      </w:tr>
      <w:tr w:rsidR="007109AE" w14:paraId="7B0A5BCE" w14:textId="77777777" w:rsidTr="001172E1">
        <w:tc>
          <w:tcPr>
            <w:tcW w:w="959" w:type="dxa"/>
          </w:tcPr>
          <w:p w14:paraId="7B0A5BCA" w14:textId="77777777" w:rsidR="007109AE" w:rsidRDefault="007109AE" w:rsidP="001172E1">
            <w:r>
              <w:t>3/9</w:t>
            </w:r>
          </w:p>
        </w:tc>
        <w:tc>
          <w:tcPr>
            <w:tcW w:w="992" w:type="dxa"/>
          </w:tcPr>
          <w:p w14:paraId="7B0A5BCB" w14:textId="1E69B399" w:rsidR="007109AE" w:rsidRDefault="00AE528D" w:rsidP="001172E1">
            <w:r>
              <w:t>8–10</w:t>
            </w:r>
          </w:p>
        </w:tc>
        <w:tc>
          <w:tcPr>
            <w:tcW w:w="3607" w:type="dxa"/>
          </w:tcPr>
          <w:p w14:paraId="7B0A5BCC" w14:textId="77777777" w:rsidR="007109AE" w:rsidRDefault="007109AE" w:rsidP="001172E1">
            <w:r>
              <w:t>Auskultation hos mattelärare, ”min” klass</w:t>
            </w:r>
          </w:p>
        </w:tc>
        <w:tc>
          <w:tcPr>
            <w:tcW w:w="3608" w:type="dxa"/>
          </w:tcPr>
          <w:p w14:paraId="7B0A5BCD" w14:textId="77777777" w:rsidR="007109AE" w:rsidRDefault="007109AE" w:rsidP="001172E1">
            <w:r>
              <w:t>För att lära känna gruppen inför min egen undervisning</w:t>
            </w:r>
          </w:p>
        </w:tc>
      </w:tr>
      <w:tr w:rsidR="007109AE" w14:paraId="7B0A5BD4" w14:textId="77777777" w:rsidTr="001172E1">
        <w:tc>
          <w:tcPr>
            <w:tcW w:w="959" w:type="dxa"/>
          </w:tcPr>
          <w:p w14:paraId="7B0A5BCF" w14:textId="77777777" w:rsidR="007109AE" w:rsidRDefault="007109AE" w:rsidP="001172E1">
            <w:r>
              <w:t>6/9</w:t>
            </w:r>
          </w:p>
        </w:tc>
        <w:tc>
          <w:tcPr>
            <w:tcW w:w="992" w:type="dxa"/>
          </w:tcPr>
          <w:p w14:paraId="7B0A5BD0" w14:textId="37B4DD00" w:rsidR="007109AE" w:rsidRDefault="00AE528D" w:rsidP="001172E1">
            <w:r>
              <w:t>10–12</w:t>
            </w:r>
          </w:p>
        </w:tc>
        <w:tc>
          <w:tcPr>
            <w:tcW w:w="3607" w:type="dxa"/>
          </w:tcPr>
          <w:p w14:paraId="7B0A5BD1" w14:textId="77777777" w:rsidR="007109AE" w:rsidRDefault="007109AE" w:rsidP="001172E1">
            <w:r>
              <w:t>Ped</w:t>
            </w:r>
            <w:r w:rsidR="00613877">
              <w:t>agogiskt</w:t>
            </w:r>
            <w:r>
              <w:t xml:space="preserve"> samtal med handledaren om veckans händelser och avstämning inför egen undervisning på måndag</w:t>
            </w:r>
          </w:p>
        </w:tc>
        <w:tc>
          <w:tcPr>
            <w:tcW w:w="3608" w:type="dxa"/>
          </w:tcPr>
          <w:p w14:paraId="7B0A5BD2" w14:textId="77777777" w:rsidR="007109AE" w:rsidRDefault="007109AE" w:rsidP="001172E1">
            <w:r>
              <w:t>Jag diskuterade en idé om att använda grupparbete på måndag</w:t>
            </w:r>
            <w:r w:rsidR="00613877">
              <w:t xml:space="preserve"> …</w:t>
            </w:r>
          </w:p>
          <w:p w14:paraId="7B0A5BD3" w14:textId="77777777" w:rsidR="007109AE" w:rsidRDefault="007109AE" w:rsidP="001172E1">
            <w:r>
              <w:t xml:space="preserve">Vi har också </w:t>
            </w:r>
            <w:r w:rsidR="00613877">
              <w:t>tittat på omdömesformuläret och</w:t>
            </w:r>
            <w:r>
              <w:t xml:space="preserve"> diskuterat</w:t>
            </w:r>
            <w:r w:rsidR="00613877">
              <w:t xml:space="preserve"> …</w:t>
            </w:r>
          </w:p>
        </w:tc>
      </w:tr>
      <w:tr w:rsidR="007109AE" w14:paraId="7B0A5BD9" w14:textId="77777777" w:rsidTr="001172E1">
        <w:tc>
          <w:tcPr>
            <w:tcW w:w="959" w:type="dxa"/>
          </w:tcPr>
          <w:p w14:paraId="7B0A5BD5" w14:textId="77777777" w:rsidR="007109AE" w:rsidRDefault="007109AE" w:rsidP="001172E1">
            <w:r>
              <w:t>9/9</w:t>
            </w:r>
          </w:p>
        </w:tc>
        <w:tc>
          <w:tcPr>
            <w:tcW w:w="992" w:type="dxa"/>
          </w:tcPr>
          <w:p w14:paraId="7B0A5BD6" w14:textId="7F6ED5CE" w:rsidR="007109AE" w:rsidRDefault="00AE528D" w:rsidP="001172E1">
            <w:r>
              <w:t>8–10</w:t>
            </w:r>
          </w:p>
        </w:tc>
        <w:tc>
          <w:tcPr>
            <w:tcW w:w="3607" w:type="dxa"/>
          </w:tcPr>
          <w:p w14:paraId="7B0A5BD7" w14:textId="77777777" w:rsidR="007109AE" w:rsidRDefault="007109AE" w:rsidP="001172E1">
            <w:r>
              <w:t>Egen undervisning: introduktion till Selma Lagerlöf, introduktion till grupparbete</w:t>
            </w:r>
          </w:p>
        </w:tc>
        <w:tc>
          <w:tcPr>
            <w:tcW w:w="3608" w:type="dxa"/>
          </w:tcPr>
          <w:p w14:paraId="7B0A5BD8" w14:textId="77777777" w:rsidR="007109AE" w:rsidRDefault="007109AE" w:rsidP="001172E1">
            <w:r>
              <w:t xml:space="preserve">Idag har jag använt grupparbete och jag märkte att det trots mina intentioner inte blev som jag hade tänkt därför att … </w:t>
            </w:r>
          </w:p>
        </w:tc>
      </w:tr>
      <w:bookmarkEnd w:id="57"/>
    </w:tbl>
    <w:p w14:paraId="7B0A5BDA" w14:textId="77777777" w:rsidR="007109AE" w:rsidRDefault="007109AE" w:rsidP="007109AE"/>
    <w:p w14:paraId="68756195" w14:textId="77777777" w:rsidR="00F52DD6" w:rsidRDefault="00F52DD6" w:rsidP="00F52DD6"/>
    <w:p w14:paraId="7A2D7DC6" w14:textId="30597899" w:rsidR="00F52DD6" w:rsidRDefault="00F52DD6" w:rsidP="00F52DD6"/>
    <w:p w14:paraId="73745022" w14:textId="1E12BAF9" w:rsidR="00F52DD6" w:rsidRDefault="00F52DD6" w:rsidP="00F52DD6"/>
    <w:p w14:paraId="4F9BAB36" w14:textId="2306DE07" w:rsidR="00F52DD6" w:rsidRDefault="00F52DD6" w:rsidP="00F52DD6"/>
    <w:p w14:paraId="598072E8" w14:textId="0113824D" w:rsidR="00F52DD6" w:rsidRDefault="00F52DD6" w:rsidP="00F52DD6"/>
    <w:p w14:paraId="647A6A1C" w14:textId="30D89A3D" w:rsidR="00F52DD6" w:rsidRDefault="00F52DD6" w:rsidP="00F52DD6"/>
    <w:p w14:paraId="00A1D7A7" w14:textId="3CDC64D1" w:rsidR="00F52DD6" w:rsidRDefault="00F52DD6" w:rsidP="00F52DD6"/>
    <w:p w14:paraId="6E148648" w14:textId="5F3812ED" w:rsidR="00F52DD6" w:rsidRDefault="00F52DD6" w:rsidP="00F52DD6"/>
    <w:p w14:paraId="053AFE58" w14:textId="186E8FD4" w:rsidR="00F52DD6" w:rsidRDefault="00F52DD6" w:rsidP="00F52DD6"/>
    <w:p w14:paraId="64906E7D" w14:textId="6DB79437" w:rsidR="00F52DD6" w:rsidRDefault="00F52DD6" w:rsidP="00F52DD6"/>
    <w:p w14:paraId="36BDE3EA" w14:textId="3DEA4500" w:rsidR="00F52DD6" w:rsidRDefault="00F52DD6" w:rsidP="00F52DD6"/>
    <w:p w14:paraId="5F65DC87" w14:textId="3F9D5F6E" w:rsidR="00F52DD6" w:rsidRDefault="00F52DD6" w:rsidP="00F52DD6"/>
    <w:p w14:paraId="1362C3F9" w14:textId="11E2F981" w:rsidR="00F52DD6" w:rsidRDefault="00F52DD6" w:rsidP="00F52DD6"/>
    <w:p w14:paraId="4B8A8F06" w14:textId="6F10D533" w:rsidR="00F52DD6" w:rsidRDefault="00F52DD6" w:rsidP="00F52DD6"/>
    <w:p w14:paraId="73D00A39" w14:textId="6E841D2B" w:rsidR="00F52DD6" w:rsidRDefault="00F52DD6" w:rsidP="00F52DD6"/>
    <w:p w14:paraId="5D5FF5BA" w14:textId="33DDC767" w:rsidR="00F52DD6" w:rsidRDefault="00F52DD6" w:rsidP="00F52DD6"/>
    <w:p w14:paraId="5E377A7B" w14:textId="77777777" w:rsidR="00F52DD6" w:rsidRDefault="00F52DD6" w:rsidP="00F52DD6"/>
    <w:p w14:paraId="3E3EFD4E" w14:textId="3EC4A6C3" w:rsidR="00F52DD6" w:rsidRDefault="00F52DD6" w:rsidP="00F52DD6">
      <w:pPr>
        <w:pStyle w:val="Rubrik1"/>
      </w:pPr>
      <w:bookmarkStart w:id="58" w:name="_Toc506278928"/>
      <w:bookmarkStart w:id="59" w:name="_Toc21435076"/>
      <w:bookmarkStart w:id="60" w:name="_Hlk506362610"/>
      <w:bookmarkStart w:id="61" w:name="_Hlk506281981"/>
      <w:r>
        <w:t xml:space="preserve">Bilaga 3 </w:t>
      </w:r>
      <w:bookmarkEnd w:id="58"/>
      <w:r>
        <w:t>Auskultationsprotokoll</w:t>
      </w:r>
      <w:bookmarkEnd w:id="59"/>
      <w:r w:rsidR="00BB75B4">
        <w:t xml:space="preserve"> </w:t>
      </w:r>
    </w:p>
    <w:p w14:paraId="1188743A" w14:textId="77777777" w:rsidR="00F52DD6" w:rsidRDefault="00F52DD6" w:rsidP="00F52DD6"/>
    <w:p w14:paraId="2E6BFEAD" w14:textId="40477EF8" w:rsidR="00F52DD6" w:rsidRDefault="00F52DD6" w:rsidP="00F52DD6">
      <w:r>
        <w:t>För varje auskultation du gör ska du fylla i ett protokoll, se nedan.</w:t>
      </w:r>
      <w:r w:rsidR="00C84267">
        <w:t xml:space="preserve"> Samma</w:t>
      </w:r>
      <w:r w:rsidR="000C4EF9">
        <w:t>nställ dina protokoll för inlämning</w:t>
      </w:r>
      <w:r w:rsidR="005F17FA">
        <w:t xml:space="preserve"> som en del i portfolion.</w:t>
      </w:r>
      <w:r w:rsidR="006D015D">
        <w:t xml:space="preserve"> Du ska </w:t>
      </w:r>
      <w:r w:rsidR="006D015D" w:rsidRPr="006D015D">
        <w:rPr>
          <w:b/>
          <w:bCs/>
        </w:rPr>
        <w:t>inte</w:t>
      </w:r>
      <w:r w:rsidR="006D015D">
        <w:t xml:space="preserve"> skicka in alla protokoll, de är bara ett underlag när du sammanfattar vad du sett under dina auskultationer.</w:t>
      </w:r>
    </w:p>
    <w:tbl>
      <w:tblPr>
        <w:tblStyle w:val="Oformateradtabell1"/>
        <w:tblW w:w="0" w:type="auto"/>
        <w:tblLook w:val="04A0" w:firstRow="1" w:lastRow="0" w:firstColumn="1" w:lastColumn="0" w:noHBand="0" w:noVBand="1"/>
      </w:tblPr>
      <w:tblGrid>
        <w:gridCol w:w="3256"/>
        <w:gridCol w:w="106"/>
        <w:gridCol w:w="5698"/>
      </w:tblGrid>
      <w:tr w:rsidR="00F52DD6" w14:paraId="4ED4E4DE" w14:textId="77777777" w:rsidTr="00CD2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2D3E6771" w14:textId="77777777" w:rsidR="00F52DD6" w:rsidRPr="00C77967" w:rsidRDefault="00F52DD6" w:rsidP="00154E87">
            <w:pPr>
              <w:rPr>
                <w:b w:val="0"/>
              </w:rPr>
            </w:pPr>
            <w:r w:rsidRPr="00C77967">
              <w:rPr>
                <w:b w:val="0"/>
              </w:rPr>
              <w:t>Datum</w:t>
            </w:r>
          </w:p>
        </w:tc>
        <w:tc>
          <w:tcPr>
            <w:tcW w:w="5698" w:type="dxa"/>
          </w:tcPr>
          <w:p w14:paraId="4E13208F" w14:textId="77777777" w:rsidR="00F52DD6" w:rsidRDefault="00F52DD6" w:rsidP="00154E87">
            <w:pPr>
              <w:cnfStyle w:val="100000000000" w:firstRow="1" w:lastRow="0" w:firstColumn="0" w:lastColumn="0" w:oddVBand="0" w:evenVBand="0" w:oddHBand="0" w:evenHBand="0" w:firstRowFirstColumn="0" w:firstRowLastColumn="0" w:lastRowFirstColumn="0" w:lastRowLastColumn="0"/>
            </w:pPr>
          </w:p>
        </w:tc>
      </w:tr>
      <w:tr w:rsidR="00F52DD6" w14:paraId="38495AA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585CE719" w14:textId="77777777" w:rsidR="00F52DD6" w:rsidRPr="00C77967" w:rsidRDefault="00F52DD6" w:rsidP="00154E87">
            <w:pPr>
              <w:rPr>
                <w:b w:val="0"/>
              </w:rPr>
            </w:pPr>
            <w:r w:rsidRPr="00C77967">
              <w:rPr>
                <w:b w:val="0"/>
              </w:rPr>
              <w:t>Tid</w:t>
            </w:r>
          </w:p>
        </w:tc>
        <w:tc>
          <w:tcPr>
            <w:tcW w:w="5698" w:type="dxa"/>
          </w:tcPr>
          <w:p w14:paraId="7F1A8ABC"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6D00EED6"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7127014B" w14:textId="77777777" w:rsidR="00F52DD6" w:rsidRPr="00C77967" w:rsidRDefault="00F52DD6" w:rsidP="00154E87">
            <w:pPr>
              <w:rPr>
                <w:b w:val="0"/>
              </w:rPr>
            </w:pPr>
            <w:r w:rsidRPr="00C77967">
              <w:rPr>
                <w:b w:val="0"/>
              </w:rPr>
              <w:t>Skola</w:t>
            </w:r>
          </w:p>
        </w:tc>
        <w:tc>
          <w:tcPr>
            <w:tcW w:w="5698" w:type="dxa"/>
          </w:tcPr>
          <w:p w14:paraId="00699189"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30F375D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57D77F2E" w14:textId="77777777" w:rsidR="00F52DD6" w:rsidRPr="00C77967" w:rsidRDefault="00F52DD6" w:rsidP="00154E87">
            <w:pPr>
              <w:rPr>
                <w:b w:val="0"/>
              </w:rPr>
            </w:pPr>
            <w:r w:rsidRPr="00C77967">
              <w:rPr>
                <w:b w:val="0"/>
              </w:rPr>
              <w:t>Klass</w:t>
            </w:r>
          </w:p>
        </w:tc>
        <w:tc>
          <w:tcPr>
            <w:tcW w:w="5698" w:type="dxa"/>
          </w:tcPr>
          <w:p w14:paraId="0136DE1B"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33D4B6FD"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06FCB69E" w14:textId="77777777" w:rsidR="00F52DD6" w:rsidRPr="00C77967" w:rsidRDefault="00F52DD6" w:rsidP="00154E87">
            <w:pPr>
              <w:rPr>
                <w:b w:val="0"/>
              </w:rPr>
            </w:pPr>
            <w:r w:rsidRPr="00C77967">
              <w:rPr>
                <w:b w:val="0"/>
              </w:rPr>
              <w:t>Ämne</w:t>
            </w:r>
          </w:p>
        </w:tc>
        <w:tc>
          <w:tcPr>
            <w:tcW w:w="5698" w:type="dxa"/>
          </w:tcPr>
          <w:p w14:paraId="27F66D88"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0582808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027CC910" w14:textId="77777777" w:rsidR="00F52DD6" w:rsidRDefault="00F52DD6" w:rsidP="00154E87">
            <w:pPr>
              <w:rPr>
                <w:bCs w:val="0"/>
              </w:rPr>
            </w:pPr>
            <w:r w:rsidRPr="00C77967">
              <w:rPr>
                <w:b w:val="0"/>
              </w:rPr>
              <w:t>Antal elever</w:t>
            </w:r>
            <w:r>
              <w:rPr>
                <w:b w:val="0"/>
              </w:rPr>
              <w:t xml:space="preserve"> </w:t>
            </w:r>
          </w:p>
          <w:p w14:paraId="083A2F0A" w14:textId="77777777" w:rsidR="00F52DD6" w:rsidRPr="00C77967" w:rsidRDefault="00F52DD6" w:rsidP="00154E87">
            <w:pPr>
              <w:rPr>
                <w:b w:val="0"/>
              </w:rPr>
            </w:pPr>
            <w:r>
              <w:rPr>
                <w:b w:val="0"/>
              </w:rPr>
              <w:t>(pojkar/flickor)</w:t>
            </w:r>
          </w:p>
        </w:tc>
        <w:tc>
          <w:tcPr>
            <w:tcW w:w="5698" w:type="dxa"/>
          </w:tcPr>
          <w:p w14:paraId="3B2B41A7"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5A8D4048"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3DA39561" w14:textId="3CB50A83" w:rsidR="00F52DD6" w:rsidRPr="00461A66" w:rsidRDefault="00CD2694" w:rsidP="00154E87">
            <w:pPr>
              <w:rPr>
                <w:b w:val="0"/>
              </w:rPr>
            </w:pPr>
            <w:r>
              <w:rPr>
                <w:b w:val="0"/>
              </w:rPr>
              <w:t>Lektionsstruktur:l</w:t>
            </w:r>
            <w:r w:rsidR="00F52DD6" w:rsidRPr="00461A66">
              <w:rPr>
                <w:b w:val="0"/>
              </w:rPr>
              <w:t>ärandeaktivitet</w:t>
            </w:r>
            <w:r w:rsidR="00F52DD6">
              <w:rPr>
                <w:b w:val="0"/>
              </w:rPr>
              <w:t xml:space="preserve"> och arbetssätt (g</w:t>
            </w:r>
            <w:r w:rsidR="00F52DD6" w:rsidRPr="00461A66">
              <w:rPr>
                <w:b w:val="0"/>
              </w:rPr>
              <w:t>enomgång, eget arbete, grupparbete osv</w:t>
            </w:r>
            <w:r w:rsidR="00F52DD6">
              <w:rPr>
                <w:b w:val="0"/>
              </w:rPr>
              <w:t>)</w:t>
            </w:r>
          </w:p>
        </w:tc>
        <w:tc>
          <w:tcPr>
            <w:tcW w:w="5698" w:type="dxa"/>
          </w:tcPr>
          <w:p w14:paraId="47A686C6"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7988784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77E7E8A3" w14:textId="115F4EE0" w:rsidR="00F52DD6" w:rsidRPr="00461A66" w:rsidRDefault="005F17FA" w:rsidP="00154E87">
            <w:pPr>
              <w:rPr>
                <w:b w:val="0"/>
              </w:rPr>
            </w:pPr>
            <w:r>
              <w:rPr>
                <w:b w:val="0"/>
              </w:rPr>
              <w:t>Anpassningar (generella och/eller specifika</w:t>
            </w:r>
            <w:r w:rsidR="00CD2694">
              <w:rPr>
                <w:b w:val="0"/>
              </w:rPr>
              <w:t>)</w:t>
            </w:r>
          </w:p>
        </w:tc>
        <w:tc>
          <w:tcPr>
            <w:tcW w:w="5698" w:type="dxa"/>
          </w:tcPr>
          <w:p w14:paraId="16D4B74B"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4A3613F6"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037C5428" w14:textId="6CB0903C" w:rsidR="00F52DD6" w:rsidRDefault="00F52DD6" w:rsidP="00154E87">
            <w:pPr>
              <w:rPr>
                <w:bCs w:val="0"/>
              </w:rPr>
            </w:pPr>
            <w:r w:rsidRPr="00461A66">
              <w:rPr>
                <w:b w:val="0"/>
              </w:rPr>
              <w:t>Samarbete</w:t>
            </w:r>
            <w:r w:rsidR="000B66FA">
              <w:rPr>
                <w:b w:val="0"/>
              </w:rPr>
              <w:t>/interaktion</w:t>
            </w:r>
            <w:r w:rsidRPr="00461A66">
              <w:rPr>
                <w:b w:val="0"/>
              </w:rPr>
              <w:t xml:space="preserve"> elev- </w:t>
            </w:r>
            <w:r>
              <w:rPr>
                <w:b w:val="0"/>
              </w:rPr>
              <w:t>elev</w:t>
            </w:r>
          </w:p>
          <w:p w14:paraId="53B533E8" w14:textId="77777777" w:rsidR="00F52DD6" w:rsidRDefault="00F52DD6" w:rsidP="00154E87">
            <w:pPr>
              <w:rPr>
                <w:bCs w:val="0"/>
              </w:rPr>
            </w:pPr>
            <w:r>
              <w:rPr>
                <w:b w:val="0"/>
              </w:rPr>
              <w:t>elev-</w:t>
            </w:r>
            <w:r w:rsidRPr="00461A66">
              <w:rPr>
                <w:b w:val="0"/>
              </w:rPr>
              <w:t>lärare</w:t>
            </w:r>
          </w:p>
          <w:p w14:paraId="69954004" w14:textId="77777777" w:rsidR="00F52DD6" w:rsidRPr="00461A66" w:rsidRDefault="00F52DD6" w:rsidP="00154E87">
            <w:pPr>
              <w:rPr>
                <w:b w:val="0"/>
              </w:rPr>
            </w:pPr>
            <w:r>
              <w:rPr>
                <w:b w:val="0"/>
              </w:rPr>
              <w:t>elev - lärare</w:t>
            </w:r>
            <w:r w:rsidRPr="00461A66">
              <w:rPr>
                <w:b w:val="0"/>
              </w:rPr>
              <w:t xml:space="preserve"> – andra vuxna</w:t>
            </w:r>
          </w:p>
        </w:tc>
        <w:tc>
          <w:tcPr>
            <w:tcW w:w="5698" w:type="dxa"/>
          </w:tcPr>
          <w:p w14:paraId="1DC5D982"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CD2694" w14:paraId="303B514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E711A4" w14:textId="197CE035" w:rsidR="00CD2694" w:rsidRPr="00CD2694" w:rsidRDefault="00CD2694" w:rsidP="00F52DD6">
            <w:pPr>
              <w:rPr>
                <w:b w:val="0"/>
              </w:rPr>
            </w:pPr>
            <w:r w:rsidRPr="00CD2694">
              <w:rPr>
                <w:b w:val="0"/>
              </w:rPr>
              <w:t>Kommunikation mål/ kunskapskrav</w:t>
            </w:r>
            <w:r>
              <w:rPr>
                <w:b w:val="0"/>
              </w:rPr>
              <w:t>/ bedömning</w:t>
            </w:r>
          </w:p>
        </w:tc>
        <w:tc>
          <w:tcPr>
            <w:tcW w:w="5804" w:type="dxa"/>
            <w:gridSpan w:val="2"/>
          </w:tcPr>
          <w:p w14:paraId="579CAA3A" w14:textId="77777777" w:rsidR="00CD2694" w:rsidRDefault="00CD2694" w:rsidP="00F52DD6">
            <w:pPr>
              <w:cnfStyle w:val="000000100000" w:firstRow="0" w:lastRow="0" w:firstColumn="0" w:lastColumn="0" w:oddVBand="0" w:evenVBand="0" w:oddHBand="1" w:evenHBand="0" w:firstRowFirstColumn="0" w:firstRowLastColumn="0" w:lastRowFirstColumn="0" w:lastRowLastColumn="0"/>
            </w:pPr>
          </w:p>
        </w:tc>
      </w:tr>
    </w:tbl>
    <w:p w14:paraId="17A8A600" w14:textId="77777777" w:rsidR="00F52DD6" w:rsidRDefault="00F52DD6" w:rsidP="00F52DD6"/>
    <w:p w14:paraId="3BF51B7A" w14:textId="77777777" w:rsidR="00F52DD6" w:rsidRPr="009432BC" w:rsidRDefault="00F52DD6" w:rsidP="009432BC">
      <w:pPr>
        <w:rPr>
          <w:color w:val="2E74B5" w:themeColor="accent1" w:themeShade="BF"/>
        </w:rPr>
      </w:pPr>
      <w:bookmarkStart w:id="62" w:name="_Toc506278929"/>
      <w:r w:rsidRPr="009432BC">
        <w:rPr>
          <w:color w:val="2E74B5" w:themeColor="accent1" w:themeShade="BF"/>
        </w:rPr>
        <w:t>Pedagogens upplägg/planering och mål med lektionen. Anknyt gärna till aktuella styrdokument.</w:t>
      </w:r>
      <w:bookmarkEnd w:id="62"/>
      <w:r w:rsidRPr="009432BC">
        <w:rPr>
          <w:color w:val="2E74B5" w:themeColor="accent1" w:themeShade="BF"/>
        </w:rPr>
        <w:t xml:space="preserve"> </w:t>
      </w:r>
    </w:p>
    <w:p w14:paraId="40C14FB9" w14:textId="4AEC4586" w:rsidR="00F52DD6" w:rsidRDefault="00F52DD6" w:rsidP="00F52DD6">
      <w:r>
        <w:t xml:space="preserve">Hur inleds lektionen? Hur avslutas den? Finns det en tydlig struktur? Vilket klassrumsklimat råder? Vilka tecken på lärande kan du upptäcka hos eleverna? Hur fördelas frågor och talutrymme i klassen? </w:t>
      </w:r>
      <w:r w:rsidR="00BB75B4">
        <w:t>Hur kommuniceras kunskapskrav och mål? Hur anpassas undervisningen till klassens olika individer?</w:t>
      </w:r>
    </w:p>
    <w:p w14:paraId="531C4958" w14:textId="77777777" w:rsidR="00F52DD6" w:rsidRPr="009432BC" w:rsidRDefault="00F52DD6" w:rsidP="009432BC">
      <w:pPr>
        <w:rPr>
          <w:color w:val="2E74B5" w:themeColor="accent1" w:themeShade="BF"/>
        </w:rPr>
      </w:pPr>
      <w:bookmarkStart w:id="63" w:name="_Toc506278930"/>
      <w:r w:rsidRPr="009432BC">
        <w:rPr>
          <w:color w:val="2E74B5" w:themeColor="accent1" w:themeShade="BF"/>
        </w:rPr>
        <w:t>Reflektion efter auskultationen:</w:t>
      </w:r>
      <w:bookmarkEnd w:id="63"/>
      <w:r w:rsidRPr="009432BC">
        <w:rPr>
          <w:color w:val="2E74B5" w:themeColor="accent1" w:themeShade="BF"/>
        </w:rPr>
        <w:t xml:space="preserve"> </w:t>
      </w:r>
    </w:p>
    <w:p w14:paraId="7F368656" w14:textId="7A4DA326" w:rsidR="00F52DD6" w:rsidRDefault="00F52DD6" w:rsidP="00F52DD6">
      <w:r>
        <w:t>Vad lärde du?</w:t>
      </w:r>
    </w:p>
    <w:bookmarkEnd w:id="60"/>
    <w:p w14:paraId="0F78F1B4" w14:textId="487E7C95" w:rsidR="00D4185C" w:rsidRDefault="00D4185C" w:rsidP="00F52DD6"/>
    <w:p w14:paraId="377E2FB4" w14:textId="0F9FF16B" w:rsidR="00D4185C" w:rsidRDefault="00D4185C" w:rsidP="00F52DD6"/>
    <w:p w14:paraId="05FD5C4F" w14:textId="6B473799" w:rsidR="00D4185C" w:rsidRDefault="00D4185C" w:rsidP="00F52DD6"/>
    <w:p w14:paraId="262CD2E8" w14:textId="637D99C6" w:rsidR="00D4185C" w:rsidRDefault="00D4185C" w:rsidP="00F52DD6"/>
    <w:p w14:paraId="648129AD" w14:textId="10C0AA48" w:rsidR="00D4185C" w:rsidRDefault="00D4185C" w:rsidP="00F52DD6"/>
    <w:p w14:paraId="72F1209C" w14:textId="277D0466" w:rsidR="00DC26C6" w:rsidRDefault="00DC26C6" w:rsidP="00D4185C">
      <w:pPr>
        <w:pStyle w:val="Rubrik1"/>
      </w:pPr>
      <w:bookmarkStart w:id="64" w:name="_Toc506278931"/>
    </w:p>
    <w:p w14:paraId="021E940D" w14:textId="77777777" w:rsidR="00DC26C6" w:rsidRPr="00DC26C6" w:rsidRDefault="00DC26C6" w:rsidP="00DC26C6"/>
    <w:p w14:paraId="1D217F51" w14:textId="02257B20" w:rsidR="00D4185C" w:rsidRDefault="00D4185C" w:rsidP="00D4185C">
      <w:pPr>
        <w:pStyle w:val="Rubrik1"/>
      </w:pPr>
      <w:bookmarkStart w:id="65" w:name="_Toc21435077"/>
      <w:r>
        <w:t>Bilaga 4 Individuell utvecklingsplan</w:t>
      </w:r>
      <w:bookmarkEnd w:id="64"/>
      <w:bookmarkEnd w:id="65"/>
    </w:p>
    <w:p w14:paraId="61850857" w14:textId="77777777" w:rsidR="00D4185C" w:rsidRDefault="00D4185C" w:rsidP="00D4185C">
      <w:r>
        <w:t xml:space="preserve">Individuell utvecklingsplan </w:t>
      </w:r>
    </w:p>
    <w:p w14:paraId="291DFFF9" w14:textId="776E677C" w:rsidR="00D4185C" w:rsidRDefault="00D4185C" w:rsidP="00D4185C">
      <w:pPr>
        <w:rPr>
          <w:sz w:val="32"/>
        </w:rPr>
      </w:pPr>
      <w:r>
        <w:t>Didaktiska och Sociala lärarförmågor, VFU 3 9VAA11</w:t>
      </w:r>
    </w:p>
    <w:tbl>
      <w:tblPr>
        <w:tblStyle w:val="Tabellrutnt"/>
        <w:tblW w:w="0" w:type="auto"/>
        <w:tblLook w:val="04A0" w:firstRow="1" w:lastRow="0" w:firstColumn="1" w:lastColumn="0" w:noHBand="0" w:noVBand="1"/>
      </w:tblPr>
      <w:tblGrid>
        <w:gridCol w:w="2000"/>
        <w:gridCol w:w="1256"/>
        <w:gridCol w:w="1741"/>
        <w:gridCol w:w="1881"/>
        <w:gridCol w:w="2182"/>
      </w:tblGrid>
      <w:tr w:rsidR="00D4185C" w14:paraId="2D7CBD50" w14:textId="77777777" w:rsidTr="00A43E93">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7EF1BA1C" w14:textId="77777777" w:rsidR="00D4185C" w:rsidRPr="00A445CF" w:rsidRDefault="00D4185C" w:rsidP="00154E87">
            <w:pPr>
              <w:rPr>
                <w:b/>
              </w:rPr>
            </w:pPr>
            <w:r w:rsidRPr="00A445CF">
              <w:rPr>
                <w:b/>
              </w:rPr>
              <w:t xml:space="preserve">Utvecklingsmål </w:t>
            </w:r>
          </w:p>
          <w:p w14:paraId="1A7DCF64" w14:textId="77777777" w:rsidR="00D4185C" w:rsidRPr="00A445CF" w:rsidRDefault="00D4185C" w:rsidP="00154E87">
            <w:pPr>
              <w:rPr>
                <w:b/>
              </w:rPr>
            </w:pPr>
            <w:r w:rsidRPr="00A445CF">
              <w:rPr>
                <w:b/>
              </w:rPr>
              <w:t>Vad? Varför?</w:t>
            </w:r>
          </w:p>
        </w:tc>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6789F5AF" w14:textId="77777777" w:rsidR="00D4185C" w:rsidRPr="00A445CF" w:rsidRDefault="00D4185C" w:rsidP="00154E87">
            <w:pPr>
              <w:rPr>
                <w:b/>
              </w:rPr>
            </w:pPr>
            <w:r w:rsidRPr="00A445CF">
              <w:rPr>
                <w:b/>
              </w:rPr>
              <w:t>Metod</w:t>
            </w:r>
          </w:p>
          <w:p w14:paraId="32A329EB" w14:textId="77777777" w:rsidR="00D4185C" w:rsidRPr="00A445CF" w:rsidRDefault="00D4185C" w:rsidP="00154E87">
            <w:pPr>
              <w:rPr>
                <w:b/>
              </w:rPr>
            </w:pPr>
            <w:r w:rsidRPr="00A445CF">
              <w:rPr>
                <w:b/>
              </w:rPr>
              <w:t>Hur?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388BF310" w14:textId="77777777" w:rsidR="00D4185C" w:rsidRPr="00A445CF" w:rsidRDefault="00D4185C" w:rsidP="00154E87">
            <w:pPr>
              <w:rPr>
                <w:b/>
              </w:rPr>
            </w:pPr>
            <w:r w:rsidRPr="00A445CF">
              <w:rPr>
                <w:b/>
              </w:rPr>
              <w:t>Utvärdering</w:t>
            </w:r>
          </w:p>
          <w:p w14:paraId="6BF88CB8" w14:textId="77777777" w:rsidR="00D4185C" w:rsidRPr="00A445CF" w:rsidRDefault="00D4185C" w:rsidP="00154E87">
            <w:pPr>
              <w:rPr>
                <w:b/>
              </w:rPr>
            </w:pPr>
            <w:r w:rsidRPr="00A445CF">
              <w:rPr>
                <w:b/>
              </w:rPr>
              <w:t>Egna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393B5BDD" w14:textId="77777777" w:rsidR="00D4185C" w:rsidRPr="00A445CF" w:rsidRDefault="00D4185C" w:rsidP="00154E87">
            <w:pPr>
              <w:rPr>
                <w:b/>
              </w:rPr>
            </w:pPr>
            <w:r w:rsidRPr="00A445CF">
              <w:rPr>
                <w:b/>
              </w:rPr>
              <w:t>Utvärdering</w:t>
            </w:r>
          </w:p>
          <w:p w14:paraId="35401237" w14:textId="77777777" w:rsidR="00D4185C" w:rsidRPr="00A445CF" w:rsidRDefault="00D4185C" w:rsidP="00154E87">
            <w:pPr>
              <w:rPr>
                <w:b/>
              </w:rPr>
            </w:pPr>
            <w:r w:rsidRPr="00A445CF">
              <w:rPr>
                <w:b/>
              </w:rPr>
              <w:t>Handledarens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tcPr>
          <w:p w14:paraId="76079527" w14:textId="77777777" w:rsidR="00D4185C" w:rsidRPr="00A445CF" w:rsidRDefault="00D4185C" w:rsidP="00154E87">
            <w:pPr>
              <w:rPr>
                <w:b/>
              </w:rPr>
            </w:pPr>
            <w:r w:rsidRPr="00A445CF">
              <w:rPr>
                <w:b/>
              </w:rPr>
              <w:t>Utvecklingsbehov till kommande vfu-kurser</w:t>
            </w:r>
          </w:p>
          <w:p w14:paraId="1BF1FCD2" w14:textId="77777777" w:rsidR="00D4185C" w:rsidRPr="00A445CF" w:rsidRDefault="00D4185C" w:rsidP="00154E87">
            <w:pPr>
              <w:rPr>
                <w:b/>
              </w:rPr>
            </w:pPr>
          </w:p>
        </w:tc>
      </w:tr>
      <w:tr w:rsidR="00D4185C" w14:paraId="5521C9BE" w14:textId="77777777" w:rsidTr="00154E87">
        <w:tc>
          <w:tcPr>
            <w:tcW w:w="2819" w:type="dxa"/>
            <w:tcBorders>
              <w:top w:val="single" w:sz="4" w:space="0" w:color="auto"/>
              <w:left w:val="single" w:sz="4" w:space="0" w:color="auto"/>
              <w:bottom w:val="single" w:sz="4" w:space="0" w:color="auto"/>
              <w:right w:val="single" w:sz="4" w:space="0" w:color="auto"/>
            </w:tcBorders>
          </w:tcPr>
          <w:p w14:paraId="2577624F"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700325A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43C9216F"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614732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29931C47" w14:textId="77777777" w:rsidR="00D4185C" w:rsidRDefault="00D4185C" w:rsidP="00154E87"/>
          <w:p w14:paraId="0BB0999A" w14:textId="77777777" w:rsidR="00D4185C" w:rsidRDefault="00D4185C" w:rsidP="00154E87"/>
          <w:p w14:paraId="11015934" w14:textId="77777777" w:rsidR="00D4185C" w:rsidRDefault="00D4185C" w:rsidP="00154E87"/>
          <w:p w14:paraId="7BC7D277" w14:textId="77777777" w:rsidR="00D4185C" w:rsidRDefault="00D4185C" w:rsidP="00154E87"/>
          <w:p w14:paraId="3BE2105F" w14:textId="77777777" w:rsidR="00D4185C" w:rsidRDefault="00D4185C" w:rsidP="00154E87"/>
          <w:p w14:paraId="6A9AF123" w14:textId="77777777" w:rsidR="00D4185C" w:rsidRDefault="00D4185C" w:rsidP="00154E87"/>
        </w:tc>
      </w:tr>
      <w:tr w:rsidR="00D4185C" w14:paraId="6173F106" w14:textId="77777777" w:rsidTr="00154E87">
        <w:tc>
          <w:tcPr>
            <w:tcW w:w="2819" w:type="dxa"/>
            <w:tcBorders>
              <w:top w:val="single" w:sz="4" w:space="0" w:color="auto"/>
              <w:left w:val="single" w:sz="4" w:space="0" w:color="auto"/>
              <w:bottom w:val="single" w:sz="4" w:space="0" w:color="auto"/>
              <w:right w:val="single" w:sz="4" w:space="0" w:color="auto"/>
            </w:tcBorders>
          </w:tcPr>
          <w:p w14:paraId="0C456BCC"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5E45288E"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E31B950"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749EF0D9"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08ABD48" w14:textId="77777777" w:rsidR="00D4185C" w:rsidRDefault="00D4185C" w:rsidP="00154E87"/>
          <w:p w14:paraId="358C1DCB" w14:textId="77777777" w:rsidR="00D4185C" w:rsidRDefault="00D4185C" w:rsidP="00154E87"/>
          <w:p w14:paraId="5B5FB5C8" w14:textId="77777777" w:rsidR="00D4185C" w:rsidRDefault="00D4185C" w:rsidP="00154E87"/>
          <w:p w14:paraId="01CDACFA" w14:textId="77777777" w:rsidR="00D4185C" w:rsidRDefault="00D4185C" w:rsidP="00154E87"/>
          <w:p w14:paraId="4A7194D6" w14:textId="77777777" w:rsidR="00D4185C" w:rsidRDefault="00D4185C" w:rsidP="00154E87"/>
          <w:p w14:paraId="0267C16C" w14:textId="77777777" w:rsidR="00D4185C" w:rsidRDefault="00D4185C" w:rsidP="00154E87"/>
        </w:tc>
      </w:tr>
      <w:tr w:rsidR="00D4185C" w14:paraId="054C9227" w14:textId="77777777" w:rsidTr="00154E87">
        <w:tc>
          <w:tcPr>
            <w:tcW w:w="2819" w:type="dxa"/>
            <w:tcBorders>
              <w:top w:val="single" w:sz="4" w:space="0" w:color="auto"/>
              <w:left w:val="single" w:sz="4" w:space="0" w:color="auto"/>
              <w:bottom w:val="single" w:sz="4" w:space="0" w:color="auto"/>
              <w:right w:val="single" w:sz="4" w:space="0" w:color="auto"/>
            </w:tcBorders>
          </w:tcPr>
          <w:p w14:paraId="37F25424"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6692B534"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253E7AB6"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68F66464"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4F764D15" w14:textId="77777777" w:rsidR="00D4185C" w:rsidRDefault="00D4185C" w:rsidP="00154E87"/>
          <w:p w14:paraId="08780908" w14:textId="77777777" w:rsidR="00D4185C" w:rsidRDefault="00D4185C" w:rsidP="00154E87"/>
          <w:p w14:paraId="7FFF28AE" w14:textId="77777777" w:rsidR="00D4185C" w:rsidRDefault="00D4185C" w:rsidP="00154E87"/>
          <w:p w14:paraId="7AC8A4ED" w14:textId="77777777" w:rsidR="00D4185C" w:rsidRDefault="00D4185C" w:rsidP="00154E87"/>
          <w:p w14:paraId="7E6C12E7" w14:textId="77777777" w:rsidR="00D4185C" w:rsidRDefault="00D4185C" w:rsidP="00154E87"/>
          <w:p w14:paraId="131E1D09" w14:textId="77777777" w:rsidR="00D4185C" w:rsidRDefault="00D4185C" w:rsidP="00154E87"/>
        </w:tc>
      </w:tr>
      <w:tr w:rsidR="00D4185C" w14:paraId="78908130" w14:textId="77777777" w:rsidTr="00154E87">
        <w:tc>
          <w:tcPr>
            <w:tcW w:w="2819" w:type="dxa"/>
            <w:tcBorders>
              <w:top w:val="single" w:sz="4" w:space="0" w:color="auto"/>
              <w:left w:val="single" w:sz="4" w:space="0" w:color="auto"/>
              <w:bottom w:val="single" w:sz="4" w:space="0" w:color="auto"/>
              <w:right w:val="single" w:sz="4" w:space="0" w:color="auto"/>
            </w:tcBorders>
          </w:tcPr>
          <w:p w14:paraId="658F9844"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50D14816"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07C7569A"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055206E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36E04F52" w14:textId="77777777" w:rsidR="00D4185C" w:rsidRDefault="00D4185C" w:rsidP="00154E87"/>
          <w:p w14:paraId="564FD07C" w14:textId="77777777" w:rsidR="00D4185C" w:rsidRDefault="00D4185C" w:rsidP="00154E87"/>
          <w:p w14:paraId="4EFDFAC4" w14:textId="77777777" w:rsidR="00D4185C" w:rsidRDefault="00D4185C" w:rsidP="00154E87"/>
          <w:p w14:paraId="008A0341" w14:textId="77777777" w:rsidR="00D4185C" w:rsidRDefault="00D4185C" w:rsidP="00154E87"/>
          <w:p w14:paraId="49AB841E" w14:textId="77777777" w:rsidR="00D4185C" w:rsidRDefault="00D4185C" w:rsidP="00154E87"/>
          <w:p w14:paraId="53F852E2" w14:textId="77777777" w:rsidR="00D4185C" w:rsidRDefault="00D4185C" w:rsidP="00154E87"/>
        </w:tc>
      </w:tr>
    </w:tbl>
    <w:p w14:paraId="4A51360A" w14:textId="77777777" w:rsidR="00D4185C" w:rsidRDefault="00D4185C" w:rsidP="00F52DD6"/>
    <w:bookmarkEnd w:id="61"/>
    <w:p w14:paraId="7B0A5BDB" w14:textId="37E17CEA" w:rsidR="007109AE" w:rsidRDefault="007109AE" w:rsidP="007109AE"/>
    <w:p w14:paraId="6081EFA7" w14:textId="25CD8273" w:rsidR="000038A1" w:rsidRDefault="000038A1" w:rsidP="007109AE"/>
    <w:p w14:paraId="5812414E" w14:textId="6E0662F5" w:rsidR="000038A1" w:rsidRDefault="000038A1" w:rsidP="007109AE"/>
    <w:p w14:paraId="060F3137" w14:textId="5650730E" w:rsidR="000038A1" w:rsidRDefault="000038A1" w:rsidP="007109AE"/>
    <w:p w14:paraId="675AB367" w14:textId="779BC396" w:rsidR="000038A1" w:rsidRDefault="000038A1" w:rsidP="007109AE"/>
    <w:p w14:paraId="2DAB4316" w14:textId="5BF6A88C" w:rsidR="000038A1" w:rsidRDefault="000038A1" w:rsidP="007109AE"/>
    <w:p w14:paraId="20ACD8BB" w14:textId="742E65C4" w:rsidR="000038A1" w:rsidRDefault="000038A1" w:rsidP="007109AE"/>
    <w:p w14:paraId="3302FBA7" w14:textId="392B234A" w:rsidR="000038A1" w:rsidRDefault="000038A1" w:rsidP="007109AE"/>
    <w:p w14:paraId="46F5AACB" w14:textId="514ABCF1" w:rsidR="000038A1" w:rsidRDefault="000038A1" w:rsidP="007109AE"/>
    <w:p w14:paraId="3B3F54C6" w14:textId="4721FD4C" w:rsidR="000038A1" w:rsidRDefault="000038A1" w:rsidP="007109AE"/>
    <w:p w14:paraId="79FFDE44" w14:textId="77777777" w:rsidR="000038A1" w:rsidRDefault="000038A1" w:rsidP="000038A1">
      <w:pPr>
        <w:rPr>
          <w:b/>
          <w:sz w:val="28"/>
          <w:szCs w:val="28"/>
        </w:rPr>
      </w:pPr>
      <w:bookmarkStart w:id="66" w:name="_Toc506278932"/>
      <w:bookmarkStart w:id="67" w:name="_Toc21435078"/>
      <w:bookmarkStart w:id="68" w:name="_Hlk506368528"/>
      <w:r w:rsidRPr="00EF690A">
        <w:rPr>
          <w:rStyle w:val="Rubrik1Char"/>
        </w:rPr>
        <w:t>Bilaga 5 Progressionskarta</w:t>
      </w:r>
      <w:r w:rsidRPr="00E04D46">
        <w:rPr>
          <w:rStyle w:val="Rubrik1Char"/>
        </w:rPr>
        <w:t xml:space="preserve"> lärarförmågor</w:t>
      </w:r>
      <w:bookmarkEnd w:id="66"/>
      <w:bookmarkEnd w:id="67"/>
    </w:p>
    <w:p w14:paraId="3B8EBCC2" w14:textId="32FAB6BB" w:rsidR="000038A1" w:rsidRDefault="006D015D" w:rsidP="000038A1">
      <w:r w:rsidRPr="006D015D">
        <w:rPr>
          <w:noProof/>
        </w:rPr>
        <w:drawing>
          <wp:inline distT="0" distB="0" distL="0" distR="0" wp14:anchorId="4F40EA11" wp14:editId="7E8DA41E">
            <wp:extent cx="5759450" cy="31896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189605"/>
                    </a:xfrm>
                    <a:prstGeom prst="rect">
                      <a:avLst/>
                    </a:prstGeom>
                    <a:noFill/>
                    <a:ln>
                      <a:noFill/>
                    </a:ln>
                  </pic:spPr>
                </pic:pic>
              </a:graphicData>
            </a:graphic>
          </wp:inline>
        </w:drawing>
      </w:r>
      <w:r w:rsidR="000038A1">
        <w:br w:type="page"/>
      </w:r>
    </w:p>
    <w:tbl>
      <w:tblPr>
        <w:tblStyle w:val="Tabellrutnt"/>
        <w:tblpPr w:leftFromText="141" w:rightFromText="141" w:vertAnchor="text" w:tblpY="1"/>
        <w:tblOverlap w:val="never"/>
        <w:tblW w:w="0" w:type="auto"/>
        <w:tblLayout w:type="fixed"/>
        <w:tblLook w:val="04A0" w:firstRow="1" w:lastRow="0" w:firstColumn="1" w:lastColumn="0" w:noHBand="0" w:noVBand="1"/>
      </w:tblPr>
      <w:tblGrid>
        <w:gridCol w:w="1789"/>
        <w:gridCol w:w="1183"/>
        <w:gridCol w:w="1276"/>
        <w:gridCol w:w="2565"/>
        <w:gridCol w:w="2247"/>
      </w:tblGrid>
      <w:tr w:rsidR="00526098" w14:paraId="57125E11" w14:textId="77777777" w:rsidTr="73701284">
        <w:tc>
          <w:tcPr>
            <w:tcW w:w="1789" w:type="dxa"/>
          </w:tcPr>
          <w:p w14:paraId="6DEC3F6E" w14:textId="77777777" w:rsidR="000038A1" w:rsidRPr="002B7A72" w:rsidRDefault="000038A1" w:rsidP="00154E87">
            <w:pPr>
              <w:rPr>
                <w:b/>
                <w:szCs w:val="24"/>
              </w:rPr>
            </w:pPr>
            <w:r>
              <w:lastRenderedPageBreak/>
              <w:br w:type="page"/>
            </w:r>
            <w:r w:rsidRPr="002B7A72">
              <w:rPr>
                <w:b/>
                <w:szCs w:val="24"/>
              </w:rPr>
              <w:t>Förmåga/Nivå</w:t>
            </w:r>
          </w:p>
        </w:tc>
        <w:tc>
          <w:tcPr>
            <w:tcW w:w="1183" w:type="dxa"/>
            <w:shd w:val="clear" w:color="auto" w:fill="92D050"/>
          </w:tcPr>
          <w:p w14:paraId="1B4A60D0" w14:textId="722A9D50" w:rsidR="000038A1" w:rsidRPr="002B7A72" w:rsidRDefault="000038A1" w:rsidP="00154E87">
            <w:pPr>
              <w:ind w:left="16"/>
              <w:rPr>
                <w:b/>
                <w:szCs w:val="24"/>
              </w:rPr>
            </w:pPr>
            <w:r w:rsidRPr="002B7A72">
              <w:rPr>
                <w:b/>
                <w:szCs w:val="24"/>
              </w:rPr>
              <w:t>G V</w:t>
            </w:r>
            <w:r w:rsidR="00A43E93">
              <w:rPr>
                <w:b/>
                <w:szCs w:val="24"/>
              </w:rPr>
              <w:t>FU1</w:t>
            </w:r>
          </w:p>
        </w:tc>
        <w:tc>
          <w:tcPr>
            <w:tcW w:w="1276" w:type="dxa"/>
            <w:shd w:val="clear" w:color="auto" w:fill="92D050"/>
          </w:tcPr>
          <w:p w14:paraId="0F70DD2A" w14:textId="7D960D53" w:rsidR="000038A1" w:rsidRPr="002B7A72" w:rsidRDefault="000038A1" w:rsidP="00154E87">
            <w:pPr>
              <w:rPr>
                <w:b/>
                <w:szCs w:val="24"/>
              </w:rPr>
            </w:pPr>
            <w:r w:rsidRPr="002B7A72">
              <w:rPr>
                <w:b/>
                <w:szCs w:val="24"/>
              </w:rPr>
              <w:t xml:space="preserve">A1 </w:t>
            </w:r>
            <w:r w:rsidR="00526098">
              <w:rPr>
                <w:b/>
                <w:szCs w:val="24"/>
              </w:rPr>
              <w:t>V</w:t>
            </w:r>
            <w:r w:rsidR="00A43E93">
              <w:rPr>
                <w:b/>
                <w:szCs w:val="24"/>
              </w:rPr>
              <w:t>FU2</w:t>
            </w:r>
          </w:p>
        </w:tc>
        <w:tc>
          <w:tcPr>
            <w:tcW w:w="2565" w:type="dxa"/>
            <w:shd w:val="clear" w:color="auto" w:fill="92D050"/>
          </w:tcPr>
          <w:p w14:paraId="77E14050" w14:textId="584EFF00" w:rsidR="000038A1" w:rsidRPr="002B7A72" w:rsidRDefault="000038A1" w:rsidP="00154E87">
            <w:pPr>
              <w:rPr>
                <w:b/>
                <w:szCs w:val="24"/>
              </w:rPr>
            </w:pPr>
            <w:r w:rsidRPr="002B7A72">
              <w:rPr>
                <w:b/>
                <w:szCs w:val="24"/>
              </w:rPr>
              <w:t xml:space="preserve">A2 </w:t>
            </w:r>
            <w:r w:rsidR="00A43E93">
              <w:rPr>
                <w:b/>
                <w:szCs w:val="24"/>
              </w:rPr>
              <w:t>VFU3</w:t>
            </w:r>
          </w:p>
        </w:tc>
        <w:tc>
          <w:tcPr>
            <w:tcW w:w="2247" w:type="dxa"/>
            <w:shd w:val="clear" w:color="auto" w:fill="92D050"/>
          </w:tcPr>
          <w:p w14:paraId="176D35C6" w14:textId="54D1CC2B" w:rsidR="000038A1" w:rsidRPr="002B7A72" w:rsidRDefault="000038A1" w:rsidP="00154E87">
            <w:pPr>
              <w:rPr>
                <w:b/>
                <w:szCs w:val="24"/>
              </w:rPr>
            </w:pPr>
            <w:r w:rsidRPr="002B7A72">
              <w:rPr>
                <w:b/>
                <w:szCs w:val="24"/>
              </w:rPr>
              <w:t xml:space="preserve">A3 </w:t>
            </w:r>
            <w:r w:rsidR="00A43E93">
              <w:rPr>
                <w:b/>
                <w:szCs w:val="24"/>
              </w:rPr>
              <w:t>VFU4</w:t>
            </w:r>
          </w:p>
          <w:p w14:paraId="53B4B862" w14:textId="77777777" w:rsidR="000038A1" w:rsidRPr="002B7A72" w:rsidRDefault="000038A1" w:rsidP="00154E87">
            <w:pPr>
              <w:rPr>
                <w:b/>
                <w:szCs w:val="24"/>
              </w:rPr>
            </w:pPr>
          </w:p>
        </w:tc>
      </w:tr>
      <w:tr w:rsidR="00526098" w14:paraId="4C790E66" w14:textId="77777777" w:rsidTr="73701284">
        <w:tc>
          <w:tcPr>
            <w:tcW w:w="1789" w:type="dxa"/>
          </w:tcPr>
          <w:p w14:paraId="76AFA38A" w14:textId="77777777" w:rsidR="000038A1" w:rsidRDefault="000038A1" w:rsidP="00154E87"/>
        </w:tc>
        <w:tc>
          <w:tcPr>
            <w:tcW w:w="1183" w:type="dxa"/>
            <w:shd w:val="clear" w:color="auto" w:fill="D0CECE" w:themeFill="background2" w:themeFillShade="E6"/>
          </w:tcPr>
          <w:p w14:paraId="4B21DE84" w14:textId="77777777" w:rsidR="000038A1" w:rsidRDefault="000038A1" w:rsidP="00154E87">
            <w:pPr>
              <w:ind w:left="16"/>
            </w:pPr>
          </w:p>
        </w:tc>
        <w:tc>
          <w:tcPr>
            <w:tcW w:w="1276" w:type="dxa"/>
            <w:shd w:val="clear" w:color="auto" w:fill="D0CECE" w:themeFill="background2" w:themeFillShade="E6"/>
          </w:tcPr>
          <w:p w14:paraId="6D6251AE" w14:textId="77777777" w:rsidR="000038A1" w:rsidRDefault="000038A1" w:rsidP="00154E87">
            <w:pPr>
              <w:ind w:left="16"/>
            </w:pPr>
          </w:p>
        </w:tc>
        <w:tc>
          <w:tcPr>
            <w:tcW w:w="2565" w:type="dxa"/>
          </w:tcPr>
          <w:p w14:paraId="6FE47758" w14:textId="77777777" w:rsidR="000038A1" w:rsidRDefault="000038A1" w:rsidP="00154E87">
            <w:pPr>
              <w:ind w:left="16"/>
            </w:pPr>
            <w:r>
              <w:t>Anpassa sitt ledarskap till den enskilda undervisningssituationen</w:t>
            </w:r>
          </w:p>
          <w:p w14:paraId="2AC363FB" w14:textId="77777777" w:rsidR="000038A1" w:rsidRDefault="000038A1" w:rsidP="00154E87">
            <w:pPr>
              <w:ind w:left="16"/>
            </w:pPr>
          </w:p>
        </w:tc>
        <w:tc>
          <w:tcPr>
            <w:tcW w:w="2247" w:type="dxa"/>
          </w:tcPr>
          <w:p w14:paraId="24DF5526" w14:textId="77777777" w:rsidR="000038A1" w:rsidRPr="00CA060D" w:rsidRDefault="000038A1" w:rsidP="00154E87">
            <w:pPr>
              <w:ind w:left="16"/>
              <w:jc w:val="center"/>
              <w:rPr>
                <w:sz w:val="48"/>
                <w:szCs w:val="48"/>
              </w:rPr>
            </w:pPr>
            <w:r w:rsidRPr="00CA060D">
              <w:rPr>
                <w:sz w:val="48"/>
                <w:szCs w:val="48"/>
              </w:rPr>
              <w:t>→</w:t>
            </w:r>
          </w:p>
          <w:p w14:paraId="26D258CA" w14:textId="77777777" w:rsidR="000038A1" w:rsidRDefault="000038A1" w:rsidP="00154E87">
            <w:pPr>
              <w:ind w:left="16"/>
            </w:pPr>
            <w:r>
              <w:t>Utveckla och fördjupa från föregående nivå och integrera med aktuell nivå</w:t>
            </w:r>
          </w:p>
          <w:p w14:paraId="6EA509E2" w14:textId="77777777" w:rsidR="000038A1" w:rsidRPr="008A6589" w:rsidRDefault="000038A1" w:rsidP="00154E87">
            <w:pPr>
              <w:ind w:left="16"/>
            </w:pPr>
          </w:p>
        </w:tc>
      </w:tr>
      <w:tr w:rsidR="00526098" w14:paraId="5A85D9A9" w14:textId="77777777" w:rsidTr="73701284">
        <w:tc>
          <w:tcPr>
            <w:tcW w:w="1789" w:type="dxa"/>
          </w:tcPr>
          <w:p w14:paraId="5B2A3D17" w14:textId="77777777" w:rsidR="000038A1" w:rsidRDefault="000038A1" w:rsidP="00154E87"/>
        </w:tc>
        <w:tc>
          <w:tcPr>
            <w:tcW w:w="1183" w:type="dxa"/>
            <w:shd w:val="clear" w:color="auto" w:fill="D0CECE" w:themeFill="background2" w:themeFillShade="E6"/>
          </w:tcPr>
          <w:p w14:paraId="7E76739E" w14:textId="77777777" w:rsidR="000038A1" w:rsidRDefault="000038A1" w:rsidP="00154E87">
            <w:pPr>
              <w:ind w:left="16"/>
            </w:pPr>
          </w:p>
        </w:tc>
        <w:tc>
          <w:tcPr>
            <w:tcW w:w="1276" w:type="dxa"/>
            <w:shd w:val="clear" w:color="auto" w:fill="D0CECE" w:themeFill="background2" w:themeFillShade="E6"/>
          </w:tcPr>
          <w:p w14:paraId="213E738E" w14:textId="77777777" w:rsidR="000038A1" w:rsidRDefault="000038A1" w:rsidP="00154E87">
            <w:pPr>
              <w:ind w:left="16"/>
            </w:pPr>
          </w:p>
        </w:tc>
        <w:tc>
          <w:tcPr>
            <w:tcW w:w="2565" w:type="dxa"/>
          </w:tcPr>
          <w:p w14:paraId="73E3CB80" w14:textId="77777777" w:rsidR="000038A1" w:rsidRDefault="000038A1" w:rsidP="00154E87">
            <w:pPr>
              <w:ind w:left="16"/>
            </w:pPr>
            <w:r>
              <w:t>Bedöma, dokumentera och återkoppla elevers kunskaper</w:t>
            </w:r>
          </w:p>
        </w:tc>
        <w:tc>
          <w:tcPr>
            <w:tcW w:w="2247" w:type="dxa"/>
          </w:tcPr>
          <w:p w14:paraId="0502E131" w14:textId="77777777" w:rsidR="000038A1" w:rsidRDefault="000038A1" w:rsidP="00154E87">
            <w:pPr>
              <w:spacing w:after="160" w:line="259" w:lineRule="auto"/>
            </w:pPr>
            <w:r>
              <w:t xml:space="preserve">Dokumentera elevers individuella lärande och kunskapsutveckling </w:t>
            </w:r>
          </w:p>
        </w:tc>
      </w:tr>
      <w:tr w:rsidR="00526098" w14:paraId="1BDEB2B1" w14:textId="77777777" w:rsidTr="73701284">
        <w:tc>
          <w:tcPr>
            <w:tcW w:w="1789" w:type="dxa"/>
          </w:tcPr>
          <w:p w14:paraId="5BFBFF76" w14:textId="77777777" w:rsidR="000038A1" w:rsidRDefault="000038A1" w:rsidP="00154E87"/>
        </w:tc>
        <w:tc>
          <w:tcPr>
            <w:tcW w:w="1183" w:type="dxa"/>
            <w:shd w:val="clear" w:color="auto" w:fill="D0CECE" w:themeFill="background2" w:themeFillShade="E6"/>
          </w:tcPr>
          <w:p w14:paraId="6D842E40" w14:textId="77777777" w:rsidR="000038A1" w:rsidRDefault="000038A1" w:rsidP="00154E87">
            <w:pPr>
              <w:ind w:left="16"/>
            </w:pPr>
          </w:p>
        </w:tc>
        <w:tc>
          <w:tcPr>
            <w:tcW w:w="1276" w:type="dxa"/>
            <w:shd w:val="clear" w:color="auto" w:fill="D0CECE" w:themeFill="background2" w:themeFillShade="E6"/>
          </w:tcPr>
          <w:p w14:paraId="02EF4C08" w14:textId="77777777" w:rsidR="000038A1" w:rsidRDefault="000038A1" w:rsidP="00154E87">
            <w:pPr>
              <w:ind w:left="16"/>
            </w:pPr>
          </w:p>
        </w:tc>
        <w:tc>
          <w:tcPr>
            <w:tcW w:w="2565" w:type="dxa"/>
          </w:tcPr>
          <w:p w14:paraId="31448F45" w14:textId="77777777" w:rsidR="000038A1" w:rsidRDefault="000038A1" w:rsidP="00154E87">
            <w:pPr>
              <w:ind w:left="16"/>
            </w:pPr>
            <w:r>
              <w:t>I den praktiska verksamheten identifiera hinder och möjligheter för elevens lärande och kunskapsutveckling</w:t>
            </w:r>
          </w:p>
        </w:tc>
        <w:tc>
          <w:tcPr>
            <w:tcW w:w="2247" w:type="dxa"/>
          </w:tcPr>
          <w:p w14:paraId="2E392508" w14:textId="77777777" w:rsidR="000038A1" w:rsidRDefault="000038A1" w:rsidP="00154E87">
            <w:pPr>
              <w:ind w:left="16"/>
              <w:jc w:val="center"/>
              <w:rPr>
                <w:sz w:val="48"/>
                <w:szCs w:val="48"/>
              </w:rPr>
            </w:pPr>
            <w:r>
              <w:rPr>
                <w:sz w:val="48"/>
                <w:szCs w:val="48"/>
              </w:rPr>
              <w:t>→</w:t>
            </w:r>
          </w:p>
          <w:p w14:paraId="614E8204" w14:textId="77777777" w:rsidR="000038A1" w:rsidRDefault="000038A1" w:rsidP="00154E87">
            <w:pPr>
              <w:ind w:left="16"/>
            </w:pPr>
            <w:r>
              <w:t>Utveckla och fördjupa från föregående nivå och integrera med aktuell nivå</w:t>
            </w:r>
          </w:p>
        </w:tc>
      </w:tr>
      <w:tr w:rsidR="00526098" w14:paraId="1F972C06" w14:textId="77777777" w:rsidTr="73701284">
        <w:tc>
          <w:tcPr>
            <w:tcW w:w="1789" w:type="dxa"/>
          </w:tcPr>
          <w:p w14:paraId="4979DE9B" w14:textId="77777777" w:rsidR="000038A1" w:rsidRDefault="000038A1" w:rsidP="00154E87"/>
        </w:tc>
        <w:tc>
          <w:tcPr>
            <w:tcW w:w="1183" w:type="dxa"/>
            <w:shd w:val="clear" w:color="auto" w:fill="D0CECE" w:themeFill="background2" w:themeFillShade="E6"/>
          </w:tcPr>
          <w:p w14:paraId="635DC3E3" w14:textId="77777777" w:rsidR="000038A1" w:rsidRDefault="000038A1" w:rsidP="00154E87">
            <w:pPr>
              <w:ind w:left="16"/>
            </w:pPr>
          </w:p>
        </w:tc>
        <w:tc>
          <w:tcPr>
            <w:tcW w:w="1276" w:type="dxa"/>
            <w:shd w:val="clear" w:color="auto" w:fill="D0CECE" w:themeFill="background2" w:themeFillShade="E6"/>
          </w:tcPr>
          <w:p w14:paraId="1F30C4AB" w14:textId="77777777" w:rsidR="000038A1" w:rsidRDefault="000038A1" w:rsidP="00154E87">
            <w:pPr>
              <w:ind w:left="16"/>
            </w:pPr>
          </w:p>
        </w:tc>
        <w:tc>
          <w:tcPr>
            <w:tcW w:w="2565" w:type="dxa"/>
          </w:tcPr>
          <w:p w14:paraId="2CF5887F" w14:textId="77777777" w:rsidR="000038A1" w:rsidRDefault="000038A1" w:rsidP="00154E87">
            <w:pPr>
              <w:ind w:left="16"/>
            </w:pPr>
            <w:r>
              <w:t>I</w:t>
            </w:r>
            <w:r w:rsidRPr="002F411F">
              <w:t xml:space="preserve">dentifiera och i samverkan med andra hantera specialpedagogiska behov  </w:t>
            </w:r>
          </w:p>
        </w:tc>
        <w:tc>
          <w:tcPr>
            <w:tcW w:w="2247" w:type="dxa"/>
          </w:tcPr>
          <w:p w14:paraId="628248B3" w14:textId="77777777" w:rsidR="000038A1" w:rsidRDefault="000038A1" w:rsidP="00154E87">
            <w:pPr>
              <w:ind w:left="16"/>
              <w:jc w:val="center"/>
              <w:rPr>
                <w:sz w:val="48"/>
                <w:szCs w:val="48"/>
              </w:rPr>
            </w:pPr>
            <w:r>
              <w:rPr>
                <w:sz w:val="48"/>
                <w:szCs w:val="48"/>
              </w:rPr>
              <w:t>→</w:t>
            </w:r>
          </w:p>
          <w:p w14:paraId="3B2BEFB1" w14:textId="77777777" w:rsidR="000038A1" w:rsidRPr="002F411F" w:rsidRDefault="000038A1" w:rsidP="00154E87">
            <w:pPr>
              <w:ind w:left="16"/>
            </w:pPr>
            <w:r>
              <w:t>Utveckla och fördjupa från föregående nivå och integrera med aktuell nivå</w:t>
            </w:r>
          </w:p>
        </w:tc>
      </w:tr>
    </w:tbl>
    <w:p w14:paraId="38AD4EF1" w14:textId="3984A7CE" w:rsidR="73701284" w:rsidRDefault="73701284"/>
    <w:p w14:paraId="0580AA0A" w14:textId="77777777" w:rsidR="000038A1" w:rsidRDefault="000038A1" w:rsidP="000038A1"/>
    <w:p w14:paraId="3407FC87" w14:textId="77777777" w:rsidR="000038A1" w:rsidRDefault="000038A1" w:rsidP="000038A1">
      <w:r>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731"/>
        <w:gridCol w:w="1449"/>
        <w:gridCol w:w="2273"/>
        <w:gridCol w:w="1811"/>
        <w:gridCol w:w="1796"/>
      </w:tblGrid>
      <w:tr w:rsidR="000038A1" w14:paraId="244ACC18" w14:textId="77777777" w:rsidTr="00A43E93">
        <w:tc>
          <w:tcPr>
            <w:tcW w:w="2250" w:type="dxa"/>
            <w:tcBorders>
              <w:top w:val="single" w:sz="4" w:space="0" w:color="auto"/>
              <w:left w:val="single" w:sz="4" w:space="0" w:color="auto"/>
              <w:bottom w:val="single" w:sz="4" w:space="0" w:color="auto"/>
              <w:right w:val="single" w:sz="4" w:space="0" w:color="auto"/>
            </w:tcBorders>
            <w:shd w:val="clear" w:color="auto" w:fill="92D050"/>
            <w:hideMark/>
          </w:tcPr>
          <w:p w14:paraId="316F980B" w14:textId="77777777" w:rsidR="000038A1" w:rsidRDefault="000038A1" w:rsidP="00154E87">
            <w:pPr>
              <w:rPr>
                <w:b/>
                <w:szCs w:val="24"/>
              </w:rPr>
            </w:pPr>
            <w:r>
              <w:rPr>
                <w:b/>
                <w:szCs w:val="24"/>
              </w:rPr>
              <w:lastRenderedPageBreak/>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21289F09" w14:textId="220CC51A" w:rsidR="000038A1" w:rsidRDefault="000038A1" w:rsidP="00154E87">
            <w:pPr>
              <w:ind w:left="16"/>
              <w:rPr>
                <w:b/>
                <w:szCs w:val="24"/>
              </w:rPr>
            </w:pPr>
            <w:r>
              <w:rPr>
                <w:b/>
                <w:szCs w:val="24"/>
              </w:rPr>
              <w:t xml:space="preserve">G </w:t>
            </w:r>
            <w:r w:rsidR="00A43E93">
              <w:rPr>
                <w:b/>
                <w:szCs w:val="24"/>
              </w:rPr>
              <w:t>VFU1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2E69E939" w14:textId="6BFCDB92" w:rsidR="000038A1" w:rsidRDefault="000038A1" w:rsidP="00154E87">
            <w:pPr>
              <w:rPr>
                <w:b/>
                <w:szCs w:val="24"/>
              </w:rPr>
            </w:pPr>
            <w:r>
              <w:rPr>
                <w:b/>
                <w:szCs w:val="24"/>
              </w:rPr>
              <w:t xml:space="preserve">A1 </w:t>
            </w:r>
            <w:r w:rsidR="00A43E93">
              <w:rPr>
                <w:b/>
                <w:szCs w:val="24"/>
              </w:rPr>
              <w:t>VFU2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3024F817" w14:textId="75C96C69" w:rsidR="000038A1" w:rsidRDefault="000038A1" w:rsidP="00154E87">
            <w:pPr>
              <w:rPr>
                <w:b/>
                <w:szCs w:val="24"/>
              </w:rPr>
            </w:pPr>
            <w:r>
              <w:rPr>
                <w:b/>
                <w:szCs w:val="24"/>
              </w:rPr>
              <w:t xml:space="preserve">A2 </w:t>
            </w:r>
            <w:r w:rsidR="00A43E93">
              <w:rPr>
                <w:b/>
                <w:szCs w:val="24"/>
              </w:rPr>
              <w:t>VFU3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154E4FAB" w14:textId="5AC56AC7" w:rsidR="000038A1" w:rsidRDefault="000038A1" w:rsidP="00154E87">
            <w:pPr>
              <w:rPr>
                <w:b/>
                <w:szCs w:val="24"/>
              </w:rPr>
            </w:pPr>
            <w:r>
              <w:rPr>
                <w:b/>
                <w:szCs w:val="24"/>
              </w:rPr>
              <w:t xml:space="preserve">A3 </w:t>
            </w:r>
            <w:r w:rsidR="00A43E93">
              <w:rPr>
                <w:b/>
                <w:szCs w:val="24"/>
              </w:rPr>
              <w:t>VFU4</w:t>
            </w:r>
          </w:p>
          <w:p w14:paraId="78530745" w14:textId="77777777" w:rsidR="000038A1" w:rsidRDefault="000038A1" w:rsidP="00154E87">
            <w:pPr>
              <w:rPr>
                <w:b/>
                <w:szCs w:val="24"/>
              </w:rPr>
            </w:pPr>
          </w:p>
        </w:tc>
      </w:tr>
      <w:tr w:rsidR="000038A1" w14:paraId="50967ACB" w14:textId="77777777" w:rsidTr="00154E87">
        <w:tc>
          <w:tcPr>
            <w:tcW w:w="2250" w:type="dxa"/>
            <w:tcBorders>
              <w:top w:val="single" w:sz="4" w:space="0" w:color="auto"/>
              <w:left w:val="single" w:sz="4" w:space="0" w:color="auto"/>
              <w:bottom w:val="single" w:sz="4" w:space="0" w:color="auto"/>
              <w:right w:val="single" w:sz="4" w:space="0" w:color="auto"/>
            </w:tcBorders>
          </w:tcPr>
          <w:p w14:paraId="64846917" w14:textId="77777777" w:rsidR="000038A1" w:rsidRDefault="000038A1" w:rsidP="00154E87">
            <w:r>
              <w:rPr>
                <w:b/>
              </w:rPr>
              <w:t>Sociala förmågor</w:t>
            </w:r>
          </w:p>
        </w:tc>
        <w:tc>
          <w:tcPr>
            <w:tcW w:w="2866" w:type="dxa"/>
            <w:tcBorders>
              <w:top w:val="single" w:sz="4" w:space="0" w:color="auto"/>
              <w:left w:val="single" w:sz="4" w:space="0" w:color="auto"/>
              <w:bottom w:val="single" w:sz="4" w:space="0" w:color="auto"/>
              <w:right w:val="single" w:sz="4" w:space="0" w:color="auto"/>
            </w:tcBorders>
          </w:tcPr>
          <w:p w14:paraId="46C09649" w14:textId="77777777" w:rsidR="000038A1" w:rsidRDefault="000038A1" w:rsidP="00154E87">
            <w:pPr>
              <w:ind w:left="16"/>
            </w:pPr>
            <w:r>
              <w:t>Samarbeta</w:t>
            </w:r>
            <w:r w:rsidRPr="00867711">
              <w:t xml:space="preserve"> och interagera med elever och handledare</w:t>
            </w:r>
            <w:r>
              <w:t>.</w:t>
            </w:r>
          </w:p>
        </w:tc>
        <w:tc>
          <w:tcPr>
            <w:tcW w:w="2867" w:type="dxa"/>
            <w:tcBorders>
              <w:top w:val="single" w:sz="4" w:space="0" w:color="auto"/>
              <w:left w:val="single" w:sz="4" w:space="0" w:color="auto"/>
              <w:bottom w:val="single" w:sz="4" w:space="0" w:color="auto"/>
              <w:right w:val="single" w:sz="4" w:space="0" w:color="auto"/>
            </w:tcBorders>
            <w:hideMark/>
          </w:tcPr>
          <w:p w14:paraId="65523CD1" w14:textId="77777777" w:rsidR="000038A1" w:rsidRDefault="000038A1" w:rsidP="00154E87">
            <w:pPr>
              <w:ind w:left="16"/>
              <w:jc w:val="center"/>
              <w:rPr>
                <w:sz w:val="48"/>
                <w:szCs w:val="48"/>
              </w:rPr>
            </w:pPr>
            <w:r>
              <w:rPr>
                <w:sz w:val="48"/>
                <w:szCs w:val="48"/>
              </w:rPr>
              <w:t>→</w:t>
            </w:r>
          </w:p>
          <w:p w14:paraId="1EF41703" w14:textId="77777777" w:rsidR="000038A1" w:rsidRDefault="000038A1" w:rsidP="00154E87">
            <w:pPr>
              <w:ind w:left="16"/>
            </w:pPr>
            <w:r>
              <w:t>Utveckla och fördjupa från föregående nivå och integrera med aktuell nivå</w:t>
            </w:r>
          </w:p>
        </w:tc>
        <w:tc>
          <w:tcPr>
            <w:tcW w:w="2866" w:type="dxa"/>
            <w:tcBorders>
              <w:top w:val="single" w:sz="4" w:space="0" w:color="auto"/>
              <w:left w:val="single" w:sz="4" w:space="0" w:color="auto"/>
              <w:bottom w:val="single" w:sz="4" w:space="0" w:color="auto"/>
              <w:right w:val="single" w:sz="4" w:space="0" w:color="auto"/>
            </w:tcBorders>
          </w:tcPr>
          <w:p w14:paraId="152395F3" w14:textId="77777777" w:rsidR="000038A1" w:rsidRDefault="000038A1" w:rsidP="00154E87">
            <w:pPr>
              <w:ind w:left="16"/>
            </w:pPr>
            <w:r>
              <w:t>S</w:t>
            </w:r>
            <w:r w:rsidRPr="002F411F">
              <w:t>amarbeta</w:t>
            </w:r>
            <w:r>
              <w:t xml:space="preserve"> och interagera</w:t>
            </w:r>
            <w:r w:rsidRPr="002F411F">
              <w:t xml:space="preserve"> med kollegor, elever och vårdnadshavare</w:t>
            </w:r>
          </w:p>
          <w:p w14:paraId="113C462D"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tcPr>
          <w:p w14:paraId="505CD6FB" w14:textId="77777777" w:rsidR="000038A1" w:rsidRDefault="000038A1" w:rsidP="00154E87">
            <w:pPr>
              <w:ind w:left="16"/>
            </w:pPr>
            <w:r>
              <w:t>Samverka på ett konstruktivt sätt med skolans olika aktörer</w:t>
            </w:r>
          </w:p>
          <w:p w14:paraId="14B04296" w14:textId="77777777" w:rsidR="000038A1" w:rsidRDefault="000038A1" w:rsidP="00154E87">
            <w:pPr>
              <w:ind w:left="16"/>
            </w:pPr>
          </w:p>
          <w:p w14:paraId="48F74171" w14:textId="77777777" w:rsidR="000038A1" w:rsidRDefault="000038A1" w:rsidP="00154E87">
            <w:pPr>
              <w:ind w:left="16"/>
            </w:pPr>
          </w:p>
        </w:tc>
      </w:tr>
      <w:tr w:rsidR="000038A1" w14:paraId="23CD5AA8" w14:textId="77777777" w:rsidTr="00154E87">
        <w:tc>
          <w:tcPr>
            <w:tcW w:w="2250" w:type="dxa"/>
            <w:tcBorders>
              <w:top w:val="single" w:sz="4" w:space="0" w:color="auto"/>
              <w:left w:val="single" w:sz="4" w:space="0" w:color="auto"/>
              <w:bottom w:val="single" w:sz="4" w:space="0" w:color="auto"/>
              <w:right w:val="single" w:sz="4" w:space="0" w:color="auto"/>
            </w:tcBorders>
          </w:tcPr>
          <w:p w14:paraId="37F1A96B" w14:textId="77777777" w:rsidR="000038A1" w:rsidRDefault="000038A1" w:rsidP="00154E87">
            <w:pPr>
              <w:rPr>
                <w:b/>
              </w:rPr>
            </w:pPr>
          </w:p>
        </w:tc>
        <w:tc>
          <w:tcPr>
            <w:tcW w:w="2866" w:type="dxa"/>
            <w:tcBorders>
              <w:top w:val="single" w:sz="4" w:space="0" w:color="auto"/>
              <w:left w:val="single" w:sz="4" w:space="0" w:color="auto"/>
              <w:bottom w:val="single" w:sz="4" w:space="0" w:color="auto"/>
              <w:right w:val="single" w:sz="4" w:space="0" w:color="auto"/>
            </w:tcBorders>
          </w:tcPr>
          <w:p w14:paraId="4CFD4862" w14:textId="77777777" w:rsidR="000038A1" w:rsidRDefault="000038A1" w:rsidP="00154E87">
            <w:pPr>
              <w:ind w:left="16"/>
            </w:pPr>
            <w:r w:rsidRPr="00BC6714">
              <w:t>Visa empatiskt och ansvarsfullt beteende i skolmiljön</w:t>
            </w:r>
            <w:r>
              <w:t>.</w:t>
            </w:r>
          </w:p>
          <w:p w14:paraId="2BCEC1A0"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hideMark/>
          </w:tcPr>
          <w:p w14:paraId="35E6F1CA" w14:textId="77777777" w:rsidR="000038A1" w:rsidRPr="00394639" w:rsidRDefault="000038A1" w:rsidP="00154E87">
            <w:r>
              <w:t>Visa respekt och agera i enlighet med skolans värdegrund.</w:t>
            </w:r>
          </w:p>
        </w:tc>
        <w:tc>
          <w:tcPr>
            <w:tcW w:w="2866" w:type="dxa"/>
            <w:tcBorders>
              <w:top w:val="single" w:sz="4" w:space="0" w:color="auto"/>
              <w:left w:val="single" w:sz="4" w:space="0" w:color="auto"/>
              <w:bottom w:val="single" w:sz="4" w:space="0" w:color="auto"/>
              <w:right w:val="single" w:sz="4" w:space="0" w:color="auto"/>
            </w:tcBorders>
            <w:hideMark/>
          </w:tcPr>
          <w:p w14:paraId="77D6A3FA" w14:textId="77777777" w:rsidR="000038A1" w:rsidRDefault="000038A1" w:rsidP="00154E87">
            <w:pPr>
              <w:ind w:left="16"/>
            </w:pPr>
            <w:r>
              <w:t>Kunna kommunicera och förankra skolans värdegrund, inbegripet de mänskliga rättigheterna, de grundläggande demokratiska värderingarna och ett samhälle för hållbar utveckling</w:t>
            </w:r>
          </w:p>
        </w:tc>
        <w:tc>
          <w:tcPr>
            <w:tcW w:w="2867" w:type="dxa"/>
            <w:tcBorders>
              <w:top w:val="single" w:sz="4" w:space="0" w:color="auto"/>
              <w:left w:val="single" w:sz="4" w:space="0" w:color="auto"/>
              <w:bottom w:val="single" w:sz="4" w:space="0" w:color="auto"/>
              <w:right w:val="single" w:sz="4" w:space="0" w:color="auto"/>
            </w:tcBorders>
          </w:tcPr>
          <w:p w14:paraId="005DA69C" w14:textId="77777777" w:rsidR="000038A1" w:rsidRDefault="000038A1" w:rsidP="00154E87">
            <w:pPr>
              <w:spacing w:after="160" w:line="259" w:lineRule="auto"/>
            </w:pPr>
            <w:r>
              <w:t xml:space="preserve">Visa ett professionellt förhållningssätt gentemot olika aktörer i skolan, elever och deras vårdnadshavare  </w:t>
            </w:r>
          </w:p>
        </w:tc>
      </w:tr>
      <w:tr w:rsidR="000038A1" w14:paraId="4EA5AD40" w14:textId="77777777" w:rsidTr="00154E87">
        <w:tc>
          <w:tcPr>
            <w:tcW w:w="2250" w:type="dxa"/>
            <w:tcBorders>
              <w:top w:val="single" w:sz="4" w:space="0" w:color="auto"/>
              <w:left w:val="single" w:sz="4" w:space="0" w:color="auto"/>
              <w:bottom w:val="single" w:sz="4" w:space="0" w:color="auto"/>
              <w:right w:val="single" w:sz="4" w:space="0" w:color="auto"/>
            </w:tcBorders>
          </w:tcPr>
          <w:p w14:paraId="181BAA6A" w14:textId="77777777" w:rsidR="000038A1" w:rsidRDefault="000038A1" w:rsidP="00154E87">
            <w:pPr>
              <w:rPr>
                <w:b/>
              </w:rPr>
            </w:pPr>
          </w:p>
        </w:tc>
        <w:tc>
          <w:tcPr>
            <w:tcW w:w="2866" w:type="dxa"/>
            <w:tcBorders>
              <w:top w:val="single" w:sz="4" w:space="0" w:color="auto"/>
              <w:left w:val="single" w:sz="4" w:space="0" w:color="auto"/>
              <w:bottom w:val="single" w:sz="4" w:space="0" w:color="auto"/>
              <w:right w:val="single" w:sz="4" w:space="0" w:color="auto"/>
            </w:tcBorders>
          </w:tcPr>
          <w:p w14:paraId="78655C07" w14:textId="77777777" w:rsidR="000038A1" w:rsidRPr="00BC6714" w:rsidRDefault="000038A1" w:rsidP="00154E87">
            <w:pPr>
              <w:ind w:left="16"/>
            </w:pPr>
            <w:r w:rsidRPr="00867711">
              <w:t>Visa självinsikt och lyhördhet för konstruktiv kritik</w:t>
            </w:r>
            <w:r>
              <w:t>.</w:t>
            </w:r>
          </w:p>
        </w:tc>
        <w:tc>
          <w:tcPr>
            <w:tcW w:w="2867" w:type="dxa"/>
            <w:tcBorders>
              <w:top w:val="single" w:sz="4" w:space="0" w:color="auto"/>
              <w:left w:val="single" w:sz="4" w:space="0" w:color="auto"/>
              <w:bottom w:val="single" w:sz="4" w:space="0" w:color="auto"/>
              <w:right w:val="single" w:sz="4" w:space="0" w:color="auto"/>
            </w:tcBorders>
          </w:tcPr>
          <w:p w14:paraId="6388693C" w14:textId="77777777" w:rsidR="000038A1" w:rsidRDefault="000038A1" w:rsidP="00154E87">
            <w:pPr>
              <w:rPr>
                <w:sz w:val="48"/>
                <w:szCs w:val="48"/>
              </w:rPr>
            </w:pPr>
            <w:r w:rsidRPr="00867711">
              <w:t xml:space="preserve">Visa självinsikt och lyhördhet </w:t>
            </w:r>
            <w:r>
              <w:t xml:space="preserve">genom att ta hänsyn till </w:t>
            </w:r>
            <w:r w:rsidRPr="00867711">
              <w:t>konstruktiv kritik</w:t>
            </w:r>
            <w:r>
              <w:t xml:space="preserve"> i planeringen och genomförandet av undervisningen.</w:t>
            </w:r>
          </w:p>
        </w:tc>
        <w:tc>
          <w:tcPr>
            <w:tcW w:w="2866" w:type="dxa"/>
            <w:tcBorders>
              <w:top w:val="single" w:sz="4" w:space="0" w:color="auto"/>
              <w:left w:val="single" w:sz="4" w:space="0" w:color="auto"/>
              <w:bottom w:val="single" w:sz="4" w:space="0" w:color="auto"/>
              <w:right w:val="single" w:sz="4" w:space="0" w:color="auto"/>
            </w:tcBorders>
          </w:tcPr>
          <w:p w14:paraId="033A03D5" w14:textId="77777777" w:rsidR="000038A1" w:rsidRDefault="000038A1" w:rsidP="00154E87">
            <w:pPr>
              <w:ind w:left="16"/>
              <w:jc w:val="center"/>
              <w:rPr>
                <w:sz w:val="48"/>
                <w:szCs w:val="48"/>
              </w:rPr>
            </w:pPr>
            <w:r>
              <w:rPr>
                <w:sz w:val="48"/>
                <w:szCs w:val="48"/>
              </w:rPr>
              <w:t>→</w:t>
            </w:r>
          </w:p>
          <w:p w14:paraId="63B1BE78" w14:textId="77777777" w:rsidR="000038A1" w:rsidRDefault="000038A1" w:rsidP="00154E87">
            <w:pPr>
              <w:ind w:left="16"/>
              <w:jc w:val="center"/>
              <w:rPr>
                <w:sz w:val="48"/>
                <w:szCs w:val="48"/>
              </w:rPr>
            </w:pPr>
            <w: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34E4F55C" w14:textId="77777777" w:rsidR="000038A1" w:rsidRDefault="000038A1" w:rsidP="00154E87">
            <w:pPr>
              <w:spacing w:after="160" w:line="259" w:lineRule="auto"/>
            </w:pPr>
            <w:r>
              <w:t>Visa ett professionellt ansvarstagande i sin yrkesroll</w:t>
            </w:r>
          </w:p>
        </w:tc>
      </w:tr>
      <w:tr w:rsidR="000038A1" w14:paraId="4AA6524D" w14:textId="77777777" w:rsidTr="00154E87">
        <w:tc>
          <w:tcPr>
            <w:tcW w:w="2250" w:type="dxa"/>
          </w:tcPr>
          <w:p w14:paraId="44F4607E" w14:textId="77777777" w:rsidR="000038A1" w:rsidRDefault="000038A1" w:rsidP="00154E87"/>
        </w:tc>
        <w:tc>
          <w:tcPr>
            <w:tcW w:w="2866" w:type="dxa"/>
            <w:shd w:val="clear" w:color="auto" w:fill="D0CECE" w:themeFill="background2" w:themeFillShade="E6"/>
          </w:tcPr>
          <w:p w14:paraId="6E269F5B" w14:textId="77777777" w:rsidR="000038A1" w:rsidRDefault="000038A1" w:rsidP="00154E87">
            <w:pPr>
              <w:ind w:left="16"/>
            </w:pPr>
          </w:p>
        </w:tc>
        <w:tc>
          <w:tcPr>
            <w:tcW w:w="2867" w:type="dxa"/>
            <w:shd w:val="clear" w:color="auto" w:fill="auto"/>
          </w:tcPr>
          <w:p w14:paraId="5ABC613D" w14:textId="77777777" w:rsidR="000038A1" w:rsidRDefault="000038A1" w:rsidP="00154E87">
            <w:pPr>
              <w:ind w:left="16"/>
            </w:pPr>
            <w:r>
              <w:t>Förebygga och motverka konflikter</w:t>
            </w:r>
          </w:p>
        </w:tc>
        <w:tc>
          <w:tcPr>
            <w:tcW w:w="2866" w:type="dxa"/>
          </w:tcPr>
          <w:p w14:paraId="07EB52AE" w14:textId="77777777" w:rsidR="000038A1" w:rsidRPr="00CA060D" w:rsidRDefault="000038A1" w:rsidP="00154E87">
            <w:pPr>
              <w:ind w:left="16"/>
              <w:jc w:val="center"/>
              <w:rPr>
                <w:sz w:val="48"/>
                <w:szCs w:val="48"/>
              </w:rPr>
            </w:pPr>
            <w:r w:rsidRPr="00CA060D">
              <w:rPr>
                <w:sz w:val="48"/>
                <w:szCs w:val="48"/>
              </w:rPr>
              <w:t>→</w:t>
            </w:r>
          </w:p>
          <w:p w14:paraId="69CF97CD" w14:textId="77777777" w:rsidR="000038A1" w:rsidRDefault="000038A1" w:rsidP="00154E87">
            <w:pPr>
              <w:ind w:left="16"/>
            </w:pPr>
            <w:r>
              <w:t>Utveckla och fördjupa från föregående nivå och integrera med aktuell nivå</w:t>
            </w:r>
          </w:p>
        </w:tc>
        <w:tc>
          <w:tcPr>
            <w:tcW w:w="2867" w:type="dxa"/>
          </w:tcPr>
          <w:p w14:paraId="5BFF9552" w14:textId="77777777" w:rsidR="000038A1" w:rsidRPr="00CA060D" w:rsidRDefault="000038A1" w:rsidP="00154E87">
            <w:pPr>
              <w:ind w:left="16"/>
              <w:jc w:val="center"/>
              <w:rPr>
                <w:sz w:val="48"/>
                <w:szCs w:val="48"/>
              </w:rPr>
            </w:pPr>
            <w:r w:rsidRPr="00CA060D">
              <w:rPr>
                <w:sz w:val="48"/>
                <w:szCs w:val="48"/>
              </w:rPr>
              <w:t>→</w:t>
            </w:r>
          </w:p>
          <w:p w14:paraId="771062AC" w14:textId="77777777" w:rsidR="000038A1" w:rsidRPr="00CA060D" w:rsidRDefault="000038A1" w:rsidP="00154E87">
            <w:pPr>
              <w:ind w:left="16"/>
              <w:jc w:val="center"/>
              <w:rPr>
                <w:sz w:val="48"/>
                <w:szCs w:val="48"/>
              </w:rPr>
            </w:pPr>
            <w:r>
              <w:t>Utveckla och fördjupa från föregående nivå och integrera med aktuell nivå</w:t>
            </w:r>
          </w:p>
        </w:tc>
      </w:tr>
      <w:tr w:rsidR="000038A1" w14:paraId="7D23E555" w14:textId="77777777" w:rsidTr="00154E87">
        <w:tc>
          <w:tcPr>
            <w:tcW w:w="2250" w:type="dxa"/>
          </w:tcPr>
          <w:p w14:paraId="69B02A83" w14:textId="77777777" w:rsidR="000038A1" w:rsidRDefault="000038A1" w:rsidP="00154E87"/>
        </w:tc>
        <w:tc>
          <w:tcPr>
            <w:tcW w:w="2866" w:type="dxa"/>
            <w:shd w:val="clear" w:color="auto" w:fill="D0CECE" w:themeFill="background2" w:themeFillShade="E6"/>
          </w:tcPr>
          <w:p w14:paraId="265BDBED" w14:textId="77777777" w:rsidR="000038A1" w:rsidRDefault="000038A1" w:rsidP="00154E87">
            <w:pPr>
              <w:ind w:left="16"/>
            </w:pPr>
          </w:p>
        </w:tc>
        <w:tc>
          <w:tcPr>
            <w:tcW w:w="2867" w:type="dxa"/>
          </w:tcPr>
          <w:p w14:paraId="2D10E200" w14:textId="77777777" w:rsidR="000038A1" w:rsidRDefault="000038A1" w:rsidP="00154E87">
            <w:pPr>
              <w:ind w:left="16"/>
            </w:pPr>
            <w:r>
              <w:t>Förebygga och motverka diskriminering och annan kränkande behandling</w:t>
            </w:r>
          </w:p>
          <w:p w14:paraId="7BBAD7BD" w14:textId="77777777" w:rsidR="000038A1" w:rsidRDefault="000038A1" w:rsidP="00154E87">
            <w:pPr>
              <w:ind w:left="16"/>
            </w:pPr>
          </w:p>
        </w:tc>
        <w:tc>
          <w:tcPr>
            <w:tcW w:w="2866" w:type="dxa"/>
          </w:tcPr>
          <w:p w14:paraId="49F36146" w14:textId="77777777" w:rsidR="000038A1" w:rsidRPr="00CA060D" w:rsidRDefault="000038A1" w:rsidP="00154E87">
            <w:pPr>
              <w:ind w:left="16"/>
              <w:jc w:val="center"/>
              <w:rPr>
                <w:sz w:val="48"/>
                <w:szCs w:val="48"/>
              </w:rPr>
            </w:pPr>
            <w:r w:rsidRPr="00CA060D">
              <w:rPr>
                <w:sz w:val="48"/>
                <w:szCs w:val="48"/>
              </w:rPr>
              <w:t>→</w:t>
            </w:r>
          </w:p>
          <w:p w14:paraId="18E79EC3" w14:textId="77777777" w:rsidR="000038A1" w:rsidRPr="008A6589" w:rsidRDefault="000038A1" w:rsidP="00154E87">
            <w:pPr>
              <w:ind w:left="16"/>
            </w:pPr>
            <w:r>
              <w:t>Utveckla och fördjupa från föregående nivå och integrera med aktuell nivå</w:t>
            </w:r>
          </w:p>
        </w:tc>
        <w:tc>
          <w:tcPr>
            <w:tcW w:w="2867" w:type="dxa"/>
          </w:tcPr>
          <w:p w14:paraId="08C25AA3" w14:textId="77777777" w:rsidR="000038A1" w:rsidRPr="00CA060D" w:rsidRDefault="000038A1" w:rsidP="00154E87">
            <w:pPr>
              <w:ind w:left="16"/>
              <w:jc w:val="center"/>
              <w:rPr>
                <w:sz w:val="48"/>
                <w:szCs w:val="48"/>
              </w:rPr>
            </w:pPr>
            <w:r w:rsidRPr="00CA060D">
              <w:rPr>
                <w:sz w:val="48"/>
                <w:szCs w:val="48"/>
              </w:rPr>
              <w:t>→</w:t>
            </w:r>
          </w:p>
          <w:p w14:paraId="231BD0BF" w14:textId="77777777" w:rsidR="000038A1" w:rsidRPr="008A6589" w:rsidRDefault="000038A1" w:rsidP="00154E87">
            <w:pPr>
              <w:ind w:left="16"/>
            </w:pPr>
            <w:r>
              <w:t>Utveckla och fördjupa från föregående nivå och integrera med aktuell nivå</w:t>
            </w:r>
          </w:p>
        </w:tc>
      </w:tr>
      <w:tr w:rsidR="000038A1" w14:paraId="29EA48E6" w14:textId="77777777" w:rsidTr="00154E87">
        <w:tc>
          <w:tcPr>
            <w:tcW w:w="2250" w:type="dxa"/>
          </w:tcPr>
          <w:p w14:paraId="6521E5B0" w14:textId="77777777" w:rsidR="000038A1" w:rsidRDefault="000038A1" w:rsidP="00154E87"/>
        </w:tc>
        <w:tc>
          <w:tcPr>
            <w:tcW w:w="2866" w:type="dxa"/>
            <w:shd w:val="clear" w:color="auto" w:fill="D0CECE" w:themeFill="background2" w:themeFillShade="E6"/>
          </w:tcPr>
          <w:p w14:paraId="60757BDC" w14:textId="77777777" w:rsidR="000038A1" w:rsidRDefault="000038A1" w:rsidP="00154E87">
            <w:pPr>
              <w:ind w:left="16"/>
            </w:pPr>
          </w:p>
        </w:tc>
        <w:tc>
          <w:tcPr>
            <w:tcW w:w="2867" w:type="dxa"/>
            <w:shd w:val="clear" w:color="auto" w:fill="FFFFFF" w:themeFill="background1"/>
          </w:tcPr>
          <w:p w14:paraId="161D887B" w14:textId="77777777" w:rsidR="000038A1" w:rsidRDefault="000038A1" w:rsidP="00154E87">
            <w:pPr>
              <w:ind w:left="16"/>
            </w:pPr>
            <w:r>
              <w:t xml:space="preserve">Beakta, kommunicera och förankra ett </w:t>
            </w:r>
            <w:r>
              <w:lastRenderedPageBreak/>
              <w:t>jämställdhets- och jämlikhetsperspektiv i den pedagogiska verksamheten</w:t>
            </w:r>
          </w:p>
        </w:tc>
        <w:tc>
          <w:tcPr>
            <w:tcW w:w="2866" w:type="dxa"/>
          </w:tcPr>
          <w:p w14:paraId="06099D32" w14:textId="77777777" w:rsidR="000038A1" w:rsidRDefault="000038A1" w:rsidP="00154E87">
            <w:pPr>
              <w:ind w:left="16"/>
              <w:jc w:val="center"/>
              <w:rPr>
                <w:sz w:val="48"/>
                <w:szCs w:val="48"/>
              </w:rPr>
            </w:pPr>
            <w:r>
              <w:rPr>
                <w:sz w:val="48"/>
                <w:szCs w:val="48"/>
              </w:rPr>
              <w:lastRenderedPageBreak/>
              <w:t>→</w:t>
            </w:r>
          </w:p>
          <w:p w14:paraId="39E037B8" w14:textId="77777777" w:rsidR="000038A1" w:rsidRDefault="000038A1" w:rsidP="00154E87">
            <w:pPr>
              <w:ind w:left="16"/>
            </w:pPr>
            <w:r>
              <w:lastRenderedPageBreak/>
              <w:t>Utveckla och fördjupa från föregående nivå och integrera med aktuell nivå</w:t>
            </w:r>
          </w:p>
        </w:tc>
        <w:tc>
          <w:tcPr>
            <w:tcW w:w="2867" w:type="dxa"/>
          </w:tcPr>
          <w:p w14:paraId="69C65C4B" w14:textId="77777777" w:rsidR="000038A1" w:rsidRDefault="000038A1" w:rsidP="00154E87">
            <w:pPr>
              <w:ind w:left="16"/>
              <w:jc w:val="center"/>
              <w:rPr>
                <w:sz w:val="48"/>
                <w:szCs w:val="48"/>
              </w:rPr>
            </w:pPr>
            <w:r>
              <w:rPr>
                <w:sz w:val="48"/>
                <w:szCs w:val="48"/>
              </w:rPr>
              <w:lastRenderedPageBreak/>
              <w:t>→</w:t>
            </w:r>
          </w:p>
          <w:p w14:paraId="79CF89E6" w14:textId="77777777" w:rsidR="000038A1" w:rsidRPr="00CA060D" w:rsidRDefault="000038A1" w:rsidP="00154E87">
            <w:pPr>
              <w:ind w:left="16"/>
              <w:jc w:val="center"/>
              <w:rPr>
                <w:sz w:val="48"/>
                <w:szCs w:val="48"/>
              </w:rPr>
            </w:pPr>
            <w:r>
              <w:lastRenderedPageBreak/>
              <w:t>Utveckla och fördjupa från föregående nivå och integrera med aktuell nivå</w:t>
            </w:r>
          </w:p>
        </w:tc>
      </w:tr>
      <w:tr w:rsidR="000038A1" w14:paraId="2F302C7F" w14:textId="77777777" w:rsidTr="00526098">
        <w:trPr>
          <w:trHeight w:val="614"/>
        </w:trPr>
        <w:tc>
          <w:tcPr>
            <w:tcW w:w="2250" w:type="dxa"/>
            <w:tcBorders>
              <w:top w:val="single" w:sz="4" w:space="0" w:color="auto"/>
              <w:left w:val="single" w:sz="4" w:space="0" w:color="auto"/>
              <w:bottom w:val="single" w:sz="4" w:space="0" w:color="auto"/>
              <w:right w:val="single" w:sz="4" w:space="0" w:color="auto"/>
            </w:tcBorders>
            <w:shd w:val="clear" w:color="auto" w:fill="92D050"/>
            <w:hideMark/>
          </w:tcPr>
          <w:p w14:paraId="14E95D5B" w14:textId="77777777" w:rsidR="000038A1" w:rsidRDefault="000038A1" w:rsidP="00154E87">
            <w:pPr>
              <w:rPr>
                <w:b/>
                <w:szCs w:val="24"/>
              </w:rPr>
            </w:pPr>
            <w:r>
              <w:rPr>
                <w:b/>
                <w:szCs w:val="24"/>
              </w:rPr>
              <w:lastRenderedPageBreak/>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57AF2620" w14:textId="4E51AE61" w:rsidR="000038A1" w:rsidRDefault="000038A1" w:rsidP="00154E87">
            <w:pPr>
              <w:ind w:left="16"/>
              <w:rPr>
                <w:b/>
                <w:szCs w:val="24"/>
              </w:rPr>
            </w:pPr>
            <w:r>
              <w:rPr>
                <w:b/>
                <w:szCs w:val="24"/>
              </w:rPr>
              <w:t xml:space="preserve">G </w:t>
            </w:r>
            <w:r w:rsidR="00BA6E39">
              <w:rPr>
                <w:b/>
                <w:szCs w:val="24"/>
              </w:rPr>
              <w:t>VFU1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7556910F" w14:textId="5554EAD4" w:rsidR="000038A1" w:rsidRDefault="000038A1" w:rsidP="00154E87">
            <w:pPr>
              <w:rPr>
                <w:b/>
                <w:szCs w:val="24"/>
              </w:rPr>
            </w:pPr>
            <w:r>
              <w:rPr>
                <w:b/>
                <w:szCs w:val="24"/>
              </w:rPr>
              <w:t xml:space="preserve">A1 </w:t>
            </w:r>
            <w:r w:rsidR="00BA6E39">
              <w:rPr>
                <w:b/>
                <w:szCs w:val="24"/>
              </w:rPr>
              <w:t>VFU2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1507DAD2" w14:textId="69709AA9" w:rsidR="000038A1" w:rsidRDefault="000038A1" w:rsidP="00154E87">
            <w:pPr>
              <w:rPr>
                <w:b/>
                <w:szCs w:val="24"/>
              </w:rPr>
            </w:pPr>
            <w:r>
              <w:rPr>
                <w:b/>
                <w:szCs w:val="24"/>
              </w:rPr>
              <w:t xml:space="preserve">A2 </w:t>
            </w:r>
            <w:r w:rsidR="00BA6E39">
              <w:rPr>
                <w:b/>
                <w:szCs w:val="24"/>
              </w:rPr>
              <w:t>VFU3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69627331" w14:textId="720CBFCF" w:rsidR="000038A1" w:rsidRDefault="000038A1" w:rsidP="00154E87">
            <w:pPr>
              <w:rPr>
                <w:b/>
                <w:szCs w:val="24"/>
              </w:rPr>
            </w:pPr>
            <w:r>
              <w:rPr>
                <w:b/>
                <w:szCs w:val="24"/>
              </w:rPr>
              <w:t xml:space="preserve">A3 </w:t>
            </w:r>
            <w:r w:rsidR="00BA6E39">
              <w:rPr>
                <w:b/>
                <w:szCs w:val="24"/>
              </w:rPr>
              <w:t>VFU4</w:t>
            </w:r>
          </w:p>
          <w:p w14:paraId="00EA14E4" w14:textId="77777777" w:rsidR="000038A1" w:rsidRDefault="000038A1" w:rsidP="00154E87">
            <w:pPr>
              <w:rPr>
                <w:b/>
                <w:szCs w:val="24"/>
              </w:rPr>
            </w:pPr>
          </w:p>
        </w:tc>
      </w:tr>
      <w:tr w:rsidR="000038A1" w14:paraId="056E7740" w14:textId="77777777" w:rsidTr="00154E87">
        <w:tc>
          <w:tcPr>
            <w:tcW w:w="2250" w:type="dxa"/>
            <w:tcBorders>
              <w:top w:val="single" w:sz="4" w:space="0" w:color="auto"/>
              <w:left w:val="single" w:sz="4" w:space="0" w:color="auto"/>
              <w:bottom w:val="single" w:sz="4" w:space="0" w:color="auto"/>
              <w:right w:val="single" w:sz="4" w:space="0" w:color="auto"/>
            </w:tcBorders>
          </w:tcPr>
          <w:p w14:paraId="6627CA6B" w14:textId="77777777" w:rsidR="000038A1" w:rsidRPr="00C84A58" w:rsidRDefault="000038A1" w:rsidP="00154E87">
            <w:pPr>
              <w:rPr>
                <w:b/>
              </w:rPr>
            </w:pPr>
            <w:r w:rsidRPr="00C84A58">
              <w:rPr>
                <w:b/>
              </w:rPr>
              <w:t>Övergripande förmågor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8D5EC0"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78AEE4" w14:textId="77777777" w:rsidR="000038A1" w:rsidRDefault="000038A1" w:rsidP="00154E87">
            <w:pPr>
              <w:ind w:left="16"/>
            </w:pP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A0AB6" w14:textId="77777777" w:rsidR="000038A1" w:rsidRDefault="000038A1" w:rsidP="00154E87">
            <w:pPr>
              <w:ind w:left="16"/>
            </w:pPr>
            <w:r>
              <w:t>Kunna kommunicera muntligt och skriftligt i den pedagogiska verksamheten</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D9D68F" w14:textId="77777777" w:rsidR="000038A1" w:rsidRDefault="000038A1" w:rsidP="00154E87">
            <w:pPr>
              <w:ind w:left="16"/>
              <w:jc w:val="center"/>
              <w:rPr>
                <w:sz w:val="48"/>
                <w:szCs w:val="48"/>
              </w:rPr>
            </w:pPr>
            <w:r>
              <w:rPr>
                <w:sz w:val="48"/>
                <w:szCs w:val="48"/>
              </w:rPr>
              <w:t>→</w:t>
            </w:r>
          </w:p>
          <w:p w14:paraId="7C09221C" w14:textId="77777777" w:rsidR="000038A1" w:rsidRDefault="000038A1" w:rsidP="00154E87">
            <w:pPr>
              <w:ind w:left="16"/>
            </w:pPr>
            <w:r>
              <w:t>Utveckla och fördjupa från föregående nivå och integrera med aktuell nivå</w:t>
            </w:r>
          </w:p>
        </w:tc>
      </w:tr>
      <w:bookmarkEnd w:id="68"/>
    </w:tbl>
    <w:p w14:paraId="7DFF295E" w14:textId="73C15FED" w:rsidR="000038A1" w:rsidRPr="007109AE" w:rsidRDefault="000038A1" w:rsidP="007109AE"/>
    <w:sectPr w:rsidR="000038A1" w:rsidRPr="007109AE" w:rsidSect="00E10228">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44D4" w14:textId="77777777" w:rsidR="00F43BD7" w:rsidRDefault="00F43BD7" w:rsidP="00613877">
      <w:pPr>
        <w:spacing w:after="0" w:line="240" w:lineRule="auto"/>
      </w:pPr>
      <w:r>
        <w:separator/>
      </w:r>
    </w:p>
  </w:endnote>
  <w:endnote w:type="continuationSeparator" w:id="0">
    <w:p w14:paraId="20CF8524" w14:textId="77777777" w:rsidR="00F43BD7" w:rsidRDefault="00F43BD7"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177596"/>
      <w:docPartObj>
        <w:docPartGallery w:val="Page Numbers (Bottom of Page)"/>
        <w:docPartUnique/>
      </w:docPartObj>
    </w:sdtPr>
    <w:sdtEndPr/>
    <w:sdtContent>
      <w:p w14:paraId="7B0A5BE6" w14:textId="0FBDCBC3" w:rsidR="000B6944" w:rsidRDefault="000B6944">
        <w:pPr>
          <w:pStyle w:val="Sidfot"/>
          <w:jc w:val="right"/>
        </w:pPr>
        <w:r>
          <w:fldChar w:fldCharType="begin"/>
        </w:r>
        <w:r>
          <w:instrText>PAGE   \* MERGEFORMAT</w:instrText>
        </w:r>
        <w:r>
          <w:fldChar w:fldCharType="separate"/>
        </w:r>
        <w:r>
          <w:rPr>
            <w:noProof/>
          </w:rPr>
          <w:t>18</w:t>
        </w:r>
        <w:r>
          <w:fldChar w:fldCharType="end"/>
        </w:r>
      </w:p>
    </w:sdtContent>
  </w:sdt>
  <w:p w14:paraId="7B0A5BE7" w14:textId="77777777" w:rsidR="000B6944" w:rsidRDefault="000B69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C0A6" w14:textId="77777777" w:rsidR="00F43BD7" w:rsidRDefault="00F43BD7" w:rsidP="00613877">
      <w:pPr>
        <w:spacing w:after="0" w:line="240" w:lineRule="auto"/>
      </w:pPr>
      <w:r>
        <w:separator/>
      </w:r>
    </w:p>
  </w:footnote>
  <w:footnote w:type="continuationSeparator" w:id="0">
    <w:p w14:paraId="284B48A2" w14:textId="77777777" w:rsidR="00F43BD7" w:rsidRDefault="00F43BD7"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27280E"/>
    <w:multiLevelType w:val="hybridMultilevel"/>
    <w:tmpl w:val="8BFCD7C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1"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36EAE"/>
    <w:multiLevelType w:val="hybridMultilevel"/>
    <w:tmpl w:val="BE24F7DC"/>
    <w:lvl w:ilvl="0" w:tplc="81541C0C">
      <w:start w:val="1"/>
      <w:numFmt w:val="bullet"/>
      <w:lvlText w:val=""/>
      <w:lvlPicBulletId w:val="1"/>
      <w:lvlJc w:val="left"/>
      <w:pPr>
        <w:tabs>
          <w:tab w:val="num" w:pos="720"/>
        </w:tabs>
        <w:ind w:left="720" w:hanging="360"/>
      </w:pPr>
      <w:rPr>
        <w:rFonts w:ascii="Symbol" w:hAnsi="Symbol" w:hint="default"/>
        <w:sz w:val="20"/>
      </w:rPr>
    </w:lvl>
    <w:lvl w:ilvl="1" w:tplc="77C8CE40" w:tentative="1">
      <w:start w:val="1"/>
      <w:numFmt w:val="bullet"/>
      <w:lvlText w:val="o"/>
      <w:lvlJc w:val="left"/>
      <w:pPr>
        <w:tabs>
          <w:tab w:val="num" w:pos="1440"/>
        </w:tabs>
        <w:ind w:left="1440" w:hanging="360"/>
      </w:pPr>
      <w:rPr>
        <w:rFonts w:ascii="Courier New" w:hAnsi="Courier New" w:hint="default"/>
        <w:sz w:val="20"/>
      </w:rPr>
    </w:lvl>
    <w:lvl w:ilvl="2" w:tplc="17487086" w:tentative="1">
      <w:start w:val="1"/>
      <w:numFmt w:val="bullet"/>
      <w:lvlText w:val=""/>
      <w:lvlJc w:val="left"/>
      <w:pPr>
        <w:tabs>
          <w:tab w:val="num" w:pos="2160"/>
        </w:tabs>
        <w:ind w:left="2160" w:hanging="360"/>
      </w:pPr>
      <w:rPr>
        <w:rFonts w:ascii="Wingdings" w:hAnsi="Wingdings" w:hint="default"/>
        <w:sz w:val="20"/>
      </w:rPr>
    </w:lvl>
    <w:lvl w:ilvl="3" w:tplc="1E7489D6" w:tentative="1">
      <w:start w:val="1"/>
      <w:numFmt w:val="bullet"/>
      <w:lvlText w:val=""/>
      <w:lvlJc w:val="left"/>
      <w:pPr>
        <w:tabs>
          <w:tab w:val="num" w:pos="2880"/>
        </w:tabs>
        <w:ind w:left="2880" w:hanging="360"/>
      </w:pPr>
      <w:rPr>
        <w:rFonts w:ascii="Wingdings" w:hAnsi="Wingdings" w:hint="default"/>
        <w:sz w:val="20"/>
      </w:rPr>
    </w:lvl>
    <w:lvl w:ilvl="4" w:tplc="398624A8" w:tentative="1">
      <w:start w:val="1"/>
      <w:numFmt w:val="bullet"/>
      <w:lvlText w:val=""/>
      <w:lvlJc w:val="left"/>
      <w:pPr>
        <w:tabs>
          <w:tab w:val="num" w:pos="3600"/>
        </w:tabs>
        <w:ind w:left="3600" w:hanging="360"/>
      </w:pPr>
      <w:rPr>
        <w:rFonts w:ascii="Wingdings" w:hAnsi="Wingdings" w:hint="default"/>
        <w:sz w:val="20"/>
      </w:rPr>
    </w:lvl>
    <w:lvl w:ilvl="5" w:tplc="AC269B50" w:tentative="1">
      <w:start w:val="1"/>
      <w:numFmt w:val="bullet"/>
      <w:lvlText w:val=""/>
      <w:lvlJc w:val="left"/>
      <w:pPr>
        <w:tabs>
          <w:tab w:val="num" w:pos="4320"/>
        </w:tabs>
        <w:ind w:left="4320" w:hanging="360"/>
      </w:pPr>
      <w:rPr>
        <w:rFonts w:ascii="Wingdings" w:hAnsi="Wingdings" w:hint="default"/>
        <w:sz w:val="20"/>
      </w:rPr>
    </w:lvl>
    <w:lvl w:ilvl="6" w:tplc="EC947CB4" w:tentative="1">
      <w:start w:val="1"/>
      <w:numFmt w:val="bullet"/>
      <w:lvlText w:val=""/>
      <w:lvlJc w:val="left"/>
      <w:pPr>
        <w:tabs>
          <w:tab w:val="num" w:pos="5040"/>
        </w:tabs>
        <w:ind w:left="5040" w:hanging="360"/>
      </w:pPr>
      <w:rPr>
        <w:rFonts w:ascii="Wingdings" w:hAnsi="Wingdings" w:hint="default"/>
        <w:sz w:val="20"/>
      </w:rPr>
    </w:lvl>
    <w:lvl w:ilvl="7" w:tplc="9132BC00" w:tentative="1">
      <w:start w:val="1"/>
      <w:numFmt w:val="bullet"/>
      <w:lvlText w:val=""/>
      <w:lvlJc w:val="left"/>
      <w:pPr>
        <w:tabs>
          <w:tab w:val="num" w:pos="5760"/>
        </w:tabs>
        <w:ind w:left="5760" w:hanging="360"/>
      </w:pPr>
      <w:rPr>
        <w:rFonts w:ascii="Wingdings" w:hAnsi="Wingdings" w:hint="default"/>
        <w:sz w:val="20"/>
      </w:rPr>
    </w:lvl>
    <w:lvl w:ilvl="8" w:tplc="EDBCD05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9124D"/>
    <w:multiLevelType w:val="hybridMultilevel"/>
    <w:tmpl w:val="E4AEAD8C"/>
    <w:lvl w:ilvl="0" w:tplc="61268792">
      <w:start w:val="1"/>
      <w:numFmt w:val="decimal"/>
      <w:lvlText w:val="%1."/>
      <w:lvlJc w:val="left"/>
      <w:pPr>
        <w:tabs>
          <w:tab w:val="num" w:pos="720"/>
        </w:tabs>
        <w:ind w:left="720" w:hanging="360"/>
      </w:pPr>
    </w:lvl>
    <w:lvl w:ilvl="1" w:tplc="4ADEA7AE">
      <w:start w:val="1"/>
      <w:numFmt w:val="decimal"/>
      <w:lvlText w:val="%2-"/>
      <w:lvlJc w:val="left"/>
      <w:pPr>
        <w:ind w:left="1440" w:hanging="360"/>
      </w:pPr>
      <w:rPr>
        <w:rFonts w:hint="default"/>
      </w:rPr>
    </w:lvl>
    <w:lvl w:ilvl="2" w:tplc="59161FF4" w:tentative="1">
      <w:start w:val="1"/>
      <w:numFmt w:val="decimal"/>
      <w:lvlText w:val="%3."/>
      <w:lvlJc w:val="left"/>
      <w:pPr>
        <w:tabs>
          <w:tab w:val="num" w:pos="2160"/>
        </w:tabs>
        <w:ind w:left="2160" w:hanging="360"/>
      </w:pPr>
    </w:lvl>
    <w:lvl w:ilvl="3" w:tplc="5EEA8ED2" w:tentative="1">
      <w:start w:val="1"/>
      <w:numFmt w:val="decimal"/>
      <w:lvlText w:val="%4."/>
      <w:lvlJc w:val="left"/>
      <w:pPr>
        <w:tabs>
          <w:tab w:val="num" w:pos="2880"/>
        </w:tabs>
        <w:ind w:left="2880" w:hanging="360"/>
      </w:pPr>
    </w:lvl>
    <w:lvl w:ilvl="4" w:tplc="BB9023D4" w:tentative="1">
      <w:start w:val="1"/>
      <w:numFmt w:val="decimal"/>
      <w:lvlText w:val="%5."/>
      <w:lvlJc w:val="left"/>
      <w:pPr>
        <w:tabs>
          <w:tab w:val="num" w:pos="3600"/>
        </w:tabs>
        <w:ind w:left="3600" w:hanging="360"/>
      </w:pPr>
    </w:lvl>
    <w:lvl w:ilvl="5" w:tplc="094C17D2" w:tentative="1">
      <w:start w:val="1"/>
      <w:numFmt w:val="decimal"/>
      <w:lvlText w:val="%6."/>
      <w:lvlJc w:val="left"/>
      <w:pPr>
        <w:tabs>
          <w:tab w:val="num" w:pos="4320"/>
        </w:tabs>
        <w:ind w:left="4320" w:hanging="360"/>
      </w:pPr>
    </w:lvl>
    <w:lvl w:ilvl="6" w:tplc="51FEDFC6" w:tentative="1">
      <w:start w:val="1"/>
      <w:numFmt w:val="decimal"/>
      <w:lvlText w:val="%7."/>
      <w:lvlJc w:val="left"/>
      <w:pPr>
        <w:tabs>
          <w:tab w:val="num" w:pos="5040"/>
        </w:tabs>
        <w:ind w:left="5040" w:hanging="360"/>
      </w:pPr>
    </w:lvl>
    <w:lvl w:ilvl="7" w:tplc="66A436DE" w:tentative="1">
      <w:start w:val="1"/>
      <w:numFmt w:val="decimal"/>
      <w:lvlText w:val="%8."/>
      <w:lvlJc w:val="left"/>
      <w:pPr>
        <w:tabs>
          <w:tab w:val="num" w:pos="5760"/>
        </w:tabs>
        <w:ind w:left="5760" w:hanging="360"/>
      </w:pPr>
    </w:lvl>
    <w:lvl w:ilvl="8" w:tplc="4F2E0FE6" w:tentative="1">
      <w:start w:val="1"/>
      <w:numFmt w:val="decimal"/>
      <w:lvlText w:val="%9."/>
      <w:lvlJc w:val="left"/>
      <w:pPr>
        <w:tabs>
          <w:tab w:val="num" w:pos="6480"/>
        </w:tabs>
        <w:ind w:left="6480" w:hanging="360"/>
      </w:pPr>
    </w:lvl>
  </w:abstractNum>
  <w:num w:numId="1">
    <w:abstractNumId w:val="15"/>
  </w:num>
  <w:num w:numId="2">
    <w:abstractNumId w:val="13"/>
  </w:num>
  <w:num w:numId="3">
    <w:abstractNumId w:val="2"/>
  </w:num>
  <w:num w:numId="4">
    <w:abstractNumId w:val="1"/>
  </w:num>
  <w:num w:numId="5">
    <w:abstractNumId w:val="5"/>
  </w:num>
  <w:num w:numId="6">
    <w:abstractNumId w:val="16"/>
  </w:num>
  <w:num w:numId="7">
    <w:abstractNumId w:val="17"/>
  </w:num>
  <w:num w:numId="8">
    <w:abstractNumId w:val="4"/>
  </w:num>
  <w:num w:numId="9">
    <w:abstractNumId w:val="21"/>
  </w:num>
  <w:num w:numId="10">
    <w:abstractNumId w:val="7"/>
  </w:num>
  <w:num w:numId="11">
    <w:abstractNumId w:val="6"/>
  </w:num>
  <w:num w:numId="12">
    <w:abstractNumId w:val="14"/>
  </w:num>
  <w:num w:numId="13">
    <w:abstractNumId w:val="18"/>
  </w:num>
  <w:num w:numId="14">
    <w:abstractNumId w:val="11"/>
  </w:num>
  <w:num w:numId="15">
    <w:abstractNumId w:val="3"/>
  </w:num>
  <w:num w:numId="16">
    <w:abstractNumId w:val="22"/>
  </w:num>
  <w:num w:numId="17">
    <w:abstractNumId w:val="10"/>
  </w:num>
  <w:num w:numId="18">
    <w:abstractNumId w:val="8"/>
  </w:num>
  <w:num w:numId="19">
    <w:abstractNumId w:val="0"/>
  </w:num>
  <w:num w:numId="20">
    <w:abstractNumId w:val="25"/>
  </w:num>
  <w:num w:numId="21">
    <w:abstractNumId w:val="23"/>
  </w:num>
  <w:num w:numId="22">
    <w:abstractNumId w:val="20"/>
  </w:num>
  <w:num w:numId="23">
    <w:abstractNumId w:val="24"/>
  </w:num>
  <w:num w:numId="24">
    <w:abstractNumId w:val="1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038A1"/>
    <w:rsid w:val="000127DD"/>
    <w:rsid w:val="00024739"/>
    <w:rsid w:val="0004757F"/>
    <w:rsid w:val="00076483"/>
    <w:rsid w:val="00081178"/>
    <w:rsid w:val="000A10A8"/>
    <w:rsid w:val="000A33A9"/>
    <w:rsid w:val="000A4D0C"/>
    <w:rsid w:val="000A6CD4"/>
    <w:rsid w:val="000B1C08"/>
    <w:rsid w:val="000B2138"/>
    <w:rsid w:val="000B66FA"/>
    <w:rsid w:val="000B6944"/>
    <w:rsid w:val="000B71AC"/>
    <w:rsid w:val="000C4EF9"/>
    <w:rsid w:val="000C7EDD"/>
    <w:rsid w:val="000F64B2"/>
    <w:rsid w:val="00102B10"/>
    <w:rsid w:val="00103988"/>
    <w:rsid w:val="001077A5"/>
    <w:rsid w:val="001132B7"/>
    <w:rsid w:val="00115322"/>
    <w:rsid w:val="001172E1"/>
    <w:rsid w:val="001315AD"/>
    <w:rsid w:val="00140FF9"/>
    <w:rsid w:val="00154E87"/>
    <w:rsid w:val="00182A4A"/>
    <w:rsid w:val="00193494"/>
    <w:rsid w:val="00197498"/>
    <w:rsid w:val="001A198B"/>
    <w:rsid w:val="001A1B5B"/>
    <w:rsid w:val="001A3672"/>
    <w:rsid w:val="001E3A7D"/>
    <w:rsid w:val="002101A1"/>
    <w:rsid w:val="0022410B"/>
    <w:rsid w:val="00227968"/>
    <w:rsid w:val="002318A7"/>
    <w:rsid w:val="00245959"/>
    <w:rsid w:val="00257A9F"/>
    <w:rsid w:val="002640BE"/>
    <w:rsid w:val="00265B1F"/>
    <w:rsid w:val="00272813"/>
    <w:rsid w:val="0027731A"/>
    <w:rsid w:val="00292027"/>
    <w:rsid w:val="002B024F"/>
    <w:rsid w:val="002B37E4"/>
    <w:rsid w:val="002B6108"/>
    <w:rsid w:val="002C1D35"/>
    <w:rsid w:val="002C54FD"/>
    <w:rsid w:val="003054E3"/>
    <w:rsid w:val="00323615"/>
    <w:rsid w:val="00325916"/>
    <w:rsid w:val="003430A9"/>
    <w:rsid w:val="00346575"/>
    <w:rsid w:val="00347188"/>
    <w:rsid w:val="00353957"/>
    <w:rsid w:val="0038482E"/>
    <w:rsid w:val="00394EBD"/>
    <w:rsid w:val="003C46CC"/>
    <w:rsid w:val="003D3765"/>
    <w:rsid w:val="003E0505"/>
    <w:rsid w:val="003E5E04"/>
    <w:rsid w:val="003F55E0"/>
    <w:rsid w:val="004231BC"/>
    <w:rsid w:val="00427FD7"/>
    <w:rsid w:val="00445ED4"/>
    <w:rsid w:val="00462952"/>
    <w:rsid w:val="004640C9"/>
    <w:rsid w:val="0046624A"/>
    <w:rsid w:val="00496186"/>
    <w:rsid w:val="004B0D6F"/>
    <w:rsid w:val="004B102D"/>
    <w:rsid w:val="004D3988"/>
    <w:rsid w:val="004F65EE"/>
    <w:rsid w:val="00500C14"/>
    <w:rsid w:val="00502D03"/>
    <w:rsid w:val="00526098"/>
    <w:rsid w:val="00535B00"/>
    <w:rsid w:val="00553DAE"/>
    <w:rsid w:val="005624E1"/>
    <w:rsid w:val="005B507C"/>
    <w:rsid w:val="005E0025"/>
    <w:rsid w:val="005F05D4"/>
    <w:rsid w:val="005F17FA"/>
    <w:rsid w:val="00610C6F"/>
    <w:rsid w:val="00613877"/>
    <w:rsid w:val="00614915"/>
    <w:rsid w:val="006169A4"/>
    <w:rsid w:val="00620CE3"/>
    <w:rsid w:val="00640459"/>
    <w:rsid w:val="006411E3"/>
    <w:rsid w:val="0064329F"/>
    <w:rsid w:val="00646AF1"/>
    <w:rsid w:val="00653583"/>
    <w:rsid w:val="00665947"/>
    <w:rsid w:val="00674749"/>
    <w:rsid w:val="00683086"/>
    <w:rsid w:val="00683866"/>
    <w:rsid w:val="006A0849"/>
    <w:rsid w:val="006C7199"/>
    <w:rsid w:val="006C7C3A"/>
    <w:rsid w:val="006D015D"/>
    <w:rsid w:val="006D4691"/>
    <w:rsid w:val="006F1998"/>
    <w:rsid w:val="00702C83"/>
    <w:rsid w:val="00705BC5"/>
    <w:rsid w:val="007109AE"/>
    <w:rsid w:val="007165D9"/>
    <w:rsid w:val="007362E7"/>
    <w:rsid w:val="007403C2"/>
    <w:rsid w:val="007415B0"/>
    <w:rsid w:val="00746677"/>
    <w:rsid w:val="0077283C"/>
    <w:rsid w:val="00794F3B"/>
    <w:rsid w:val="007A4372"/>
    <w:rsid w:val="007C3D54"/>
    <w:rsid w:val="007C40FF"/>
    <w:rsid w:val="007F1190"/>
    <w:rsid w:val="007F662B"/>
    <w:rsid w:val="00805093"/>
    <w:rsid w:val="008058C0"/>
    <w:rsid w:val="00814471"/>
    <w:rsid w:val="00824A42"/>
    <w:rsid w:val="0085393A"/>
    <w:rsid w:val="008727B6"/>
    <w:rsid w:val="0088531A"/>
    <w:rsid w:val="008944E4"/>
    <w:rsid w:val="00895DB9"/>
    <w:rsid w:val="008A0A2C"/>
    <w:rsid w:val="008E7407"/>
    <w:rsid w:val="008F7BB8"/>
    <w:rsid w:val="00900417"/>
    <w:rsid w:val="009142BA"/>
    <w:rsid w:val="00916864"/>
    <w:rsid w:val="0092744A"/>
    <w:rsid w:val="009432BC"/>
    <w:rsid w:val="00950270"/>
    <w:rsid w:val="009558B2"/>
    <w:rsid w:val="0095780D"/>
    <w:rsid w:val="009626E6"/>
    <w:rsid w:val="00971DB8"/>
    <w:rsid w:val="009A3B1A"/>
    <w:rsid w:val="009B1F35"/>
    <w:rsid w:val="009B20D1"/>
    <w:rsid w:val="009C55BE"/>
    <w:rsid w:val="009D1FA5"/>
    <w:rsid w:val="009D29AF"/>
    <w:rsid w:val="009D3820"/>
    <w:rsid w:val="009E0036"/>
    <w:rsid w:val="009F0ECB"/>
    <w:rsid w:val="009F5AF1"/>
    <w:rsid w:val="009F7ED0"/>
    <w:rsid w:val="00A0525A"/>
    <w:rsid w:val="00A43E93"/>
    <w:rsid w:val="00A445CF"/>
    <w:rsid w:val="00A54479"/>
    <w:rsid w:val="00A624ED"/>
    <w:rsid w:val="00A74782"/>
    <w:rsid w:val="00A935ED"/>
    <w:rsid w:val="00AA1B2F"/>
    <w:rsid w:val="00AC1420"/>
    <w:rsid w:val="00AC63E2"/>
    <w:rsid w:val="00AE0109"/>
    <w:rsid w:val="00AE0702"/>
    <w:rsid w:val="00AE49A2"/>
    <w:rsid w:val="00AE528D"/>
    <w:rsid w:val="00AE5B77"/>
    <w:rsid w:val="00AE7FCC"/>
    <w:rsid w:val="00AF0469"/>
    <w:rsid w:val="00B11B32"/>
    <w:rsid w:val="00B373E9"/>
    <w:rsid w:val="00B40A38"/>
    <w:rsid w:val="00B41447"/>
    <w:rsid w:val="00B577AB"/>
    <w:rsid w:val="00B60736"/>
    <w:rsid w:val="00B6145E"/>
    <w:rsid w:val="00B82EC3"/>
    <w:rsid w:val="00B9107B"/>
    <w:rsid w:val="00B91E98"/>
    <w:rsid w:val="00BA1BD7"/>
    <w:rsid w:val="00BA5A4B"/>
    <w:rsid w:val="00BA5A81"/>
    <w:rsid w:val="00BA6E39"/>
    <w:rsid w:val="00BB10F4"/>
    <w:rsid w:val="00BB3777"/>
    <w:rsid w:val="00BB3D68"/>
    <w:rsid w:val="00BB75B4"/>
    <w:rsid w:val="00BD0AC4"/>
    <w:rsid w:val="00BE0EEF"/>
    <w:rsid w:val="00BF4921"/>
    <w:rsid w:val="00C015C7"/>
    <w:rsid w:val="00C0251F"/>
    <w:rsid w:val="00C10108"/>
    <w:rsid w:val="00C24DB2"/>
    <w:rsid w:val="00C35DA2"/>
    <w:rsid w:val="00C6450D"/>
    <w:rsid w:val="00C73879"/>
    <w:rsid w:val="00C84267"/>
    <w:rsid w:val="00C93BB5"/>
    <w:rsid w:val="00CA4F0E"/>
    <w:rsid w:val="00CB73BF"/>
    <w:rsid w:val="00CD2694"/>
    <w:rsid w:val="00CD4653"/>
    <w:rsid w:val="00CD6945"/>
    <w:rsid w:val="00CF4951"/>
    <w:rsid w:val="00D039B9"/>
    <w:rsid w:val="00D03A4D"/>
    <w:rsid w:val="00D10815"/>
    <w:rsid w:val="00D108D0"/>
    <w:rsid w:val="00D1138E"/>
    <w:rsid w:val="00D306BB"/>
    <w:rsid w:val="00D4185C"/>
    <w:rsid w:val="00D47A1C"/>
    <w:rsid w:val="00D6289C"/>
    <w:rsid w:val="00D76301"/>
    <w:rsid w:val="00D901F5"/>
    <w:rsid w:val="00D95991"/>
    <w:rsid w:val="00D959A6"/>
    <w:rsid w:val="00DA3943"/>
    <w:rsid w:val="00DC26C6"/>
    <w:rsid w:val="00DC790E"/>
    <w:rsid w:val="00DD31AF"/>
    <w:rsid w:val="00DE5815"/>
    <w:rsid w:val="00DF5940"/>
    <w:rsid w:val="00E016D1"/>
    <w:rsid w:val="00E020E1"/>
    <w:rsid w:val="00E10228"/>
    <w:rsid w:val="00E27DFF"/>
    <w:rsid w:val="00E34595"/>
    <w:rsid w:val="00E366BF"/>
    <w:rsid w:val="00E44591"/>
    <w:rsid w:val="00E7631C"/>
    <w:rsid w:val="00E85423"/>
    <w:rsid w:val="00EA6602"/>
    <w:rsid w:val="00ED2057"/>
    <w:rsid w:val="00ED312A"/>
    <w:rsid w:val="00ED356F"/>
    <w:rsid w:val="00EE3B6A"/>
    <w:rsid w:val="00EF455F"/>
    <w:rsid w:val="00F07E00"/>
    <w:rsid w:val="00F2077D"/>
    <w:rsid w:val="00F31F69"/>
    <w:rsid w:val="00F33D82"/>
    <w:rsid w:val="00F43BD7"/>
    <w:rsid w:val="00F50F02"/>
    <w:rsid w:val="00F528E8"/>
    <w:rsid w:val="00F52DD6"/>
    <w:rsid w:val="00F7507E"/>
    <w:rsid w:val="00F94632"/>
    <w:rsid w:val="00F96C92"/>
    <w:rsid w:val="00F97750"/>
    <w:rsid w:val="00FC5EE6"/>
    <w:rsid w:val="00FC678A"/>
    <w:rsid w:val="73701284"/>
    <w:rsid w:val="764AC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ADC"/>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3">
    <w:name w:val="heading 3"/>
    <w:basedOn w:val="Normal"/>
    <w:next w:val="Normal"/>
    <w:link w:val="Rubrik3Char"/>
    <w:uiPriority w:val="9"/>
    <w:unhideWhenUsed/>
    <w:qFormat/>
    <w:rsid w:val="00D47A1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character" w:styleId="Olstomnmnande">
    <w:name w:val="Unresolved Mention"/>
    <w:basedOn w:val="Standardstycketeckensnitt"/>
    <w:uiPriority w:val="99"/>
    <w:semiHidden/>
    <w:unhideWhenUsed/>
    <w:rsid w:val="00C10108"/>
    <w:rPr>
      <w:color w:val="808080"/>
      <w:shd w:val="clear" w:color="auto" w:fill="E6E6E6"/>
    </w:rPr>
  </w:style>
  <w:style w:type="paragraph" w:customStyle="1" w:styleId="Default">
    <w:name w:val="Default"/>
    <w:rsid w:val="004D3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E016D1"/>
    <w:rPr>
      <w:color w:val="954F72" w:themeColor="followedHyperlink"/>
      <w:u w:val="single"/>
    </w:rPr>
  </w:style>
  <w:style w:type="table" w:styleId="Oformateradtabell1">
    <w:name w:val="Plain Table 1"/>
    <w:basedOn w:val="Normaltabell"/>
    <w:uiPriority w:val="41"/>
    <w:rsid w:val="00F52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3Char">
    <w:name w:val="Rubrik 3 Char"/>
    <w:basedOn w:val="Standardstycketeckensnitt"/>
    <w:link w:val="Rubrik3"/>
    <w:uiPriority w:val="9"/>
    <w:rsid w:val="00D47A1C"/>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2B02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0682">
      <w:bodyDiv w:val="1"/>
      <w:marLeft w:val="0"/>
      <w:marRight w:val="0"/>
      <w:marTop w:val="0"/>
      <w:marBottom w:val="0"/>
      <w:divBdr>
        <w:top w:val="none" w:sz="0" w:space="0" w:color="auto"/>
        <w:left w:val="none" w:sz="0" w:space="0" w:color="auto"/>
        <w:bottom w:val="none" w:sz="0" w:space="0" w:color="auto"/>
        <w:right w:val="none" w:sz="0" w:space="0" w:color="auto"/>
      </w:divBdr>
      <w:divsChild>
        <w:div w:id="1402288203">
          <w:marLeft w:val="0"/>
          <w:marRight w:val="0"/>
          <w:marTop w:val="0"/>
          <w:marBottom w:val="0"/>
          <w:divBdr>
            <w:top w:val="none" w:sz="0" w:space="0" w:color="auto"/>
            <w:left w:val="none" w:sz="0" w:space="0" w:color="auto"/>
            <w:bottom w:val="none" w:sz="0" w:space="0" w:color="auto"/>
            <w:right w:val="none" w:sz="0" w:space="0" w:color="auto"/>
          </w:divBdr>
          <w:divsChild>
            <w:div w:id="17305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grid.olsson@liu.se" TargetMode="External"/><Relationship Id="rId26" Type="http://schemas.openxmlformats.org/officeDocument/2006/relationships/hyperlink" Target="https://www.skolverket.se/a-o/landningssidor-a-o/bedomning" TargetMode="External"/><Relationship Id="rId3" Type="http://schemas.openxmlformats.org/officeDocument/2006/relationships/customXml" Target="../customXml/item3.xml"/><Relationship Id="rId21" Type="http://schemas.openxmlformats.org/officeDocument/2006/relationships/hyperlink" Target="http://www.urkund.se" TargetMode="External"/><Relationship Id="rId7" Type="http://schemas.openxmlformats.org/officeDocument/2006/relationships/settings" Target="settings.xml"/><Relationship Id="rId12" Type="http://schemas.openxmlformats.org/officeDocument/2006/relationships/hyperlink" Target="mailto:monica.preutz@liu.se" TargetMode="External"/><Relationship Id="rId17" Type="http://schemas.openxmlformats.org/officeDocument/2006/relationships/hyperlink" Target="mailto:maria.lorin@liu.se" TargetMode="External"/><Relationship Id="rId25" Type="http://schemas.openxmlformats.org/officeDocument/2006/relationships/hyperlink" Target="mailto:inger.haglund@liu.se" TargetMode="External"/><Relationship Id="rId2" Type="http://schemas.openxmlformats.org/officeDocument/2006/relationships/customXml" Target="../customXml/item2.xml"/><Relationship Id="rId16" Type="http://schemas.openxmlformats.org/officeDocument/2006/relationships/hyperlink" Target="mailto:inger.haglund@liu.se" TargetMode="External"/><Relationship Id="rId20" Type="http://schemas.openxmlformats.org/officeDocument/2006/relationships/hyperlink" Target="https://old.liu.se/utbildning/program/larare/student/vfu/dokument-for-studenter/1.736881/VFU-guidekortaprogrampdf.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preutz@liu.se" TargetMode="External"/><Relationship Id="rId24" Type="http://schemas.openxmlformats.org/officeDocument/2006/relationships/hyperlink" Target="mailto:monica.preutz@liu.se" TargetMode="External"/><Relationship Id="rId5" Type="http://schemas.openxmlformats.org/officeDocument/2006/relationships/numbering" Target="numbering.xml"/><Relationship Id="rId15" Type="http://schemas.openxmlformats.org/officeDocument/2006/relationships/hyperlink" Target="mailto:elisabeth.eriksson@liu.se" TargetMode="External"/><Relationship Id="rId23" Type="http://schemas.openxmlformats.org/officeDocument/2006/relationships/hyperlink" Target="https://www.uhr.se/studier-och-antagning/tilltrade-till-hogskolan/hogskoleforordningen/"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student.liu.se/studenttjanster/lagar-regler-rattigheter?l=s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preutz@liu.se" TargetMode="External"/><Relationship Id="rId22" Type="http://schemas.openxmlformats.org/officeDocument/2006/relationships/hyperlink" Target="http://noplagiat.bibl.liu.se/what_is_plagiarism/default.sv.asp" TargetMode="External"/><Relationship Id="rId27" Type="http://schemas.openxmlformats.org/officeDocument/2006/relationships/hyperlink" Target="https://liu.se/artikel/verksamhetsforlagd-utbildning-vid-lararutbildningen"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30823F7999E40AC5AD0317BEF88CD" ma:contentTypeVersion="4" ma:contentTypeDescription="Create a new document." ma:contentTypeScope="" ma:versionID="284441a042bab9bca7dd9921795dfdc0">
  <xsd:schema xmlns:xsd="http://www.w3.org/2001/XMLSchema" xmlns:xs="http://www.w3.org/2001/XMLSchema" xmlns:p="http://schemas.microsoft.com/office/2006/metadata/properties" xmlns:ns2="e32fb69b-05e5-441d-8cef-1f4b08fd811c" xmlns:ns3="c042af40-a6f5-4329-be2e-528f9edcaebf" targetNamespace="http://schemas.microsoft.com/office/2006/metadata/properties" ma:root="true" ma:fieldsID="36d1e268ed96c2d79abf0b4747ca10ee" ns2:_="" ns3:_="">
    <xsd:import namespace="e32fb69b-05e5-441d-8cef-1f4b08fd811c"/>
    <xsd:import namespace="c042af40-a6f5-4329-be2e-528f9edcaeb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b69b-05e5-441d-8cef-1f4b08fd811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2af40-a6f5-4329-be2e-528f9edcaeb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32fb69b-05e5-441d-8cef-1f4b08fd811c" xsi:nil="true"/>
    <_lisam_PublishedVersion xmlns="c042af40-a6f5-4329-be2e-528f9edcaebf">1.0</_lisam_Published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E02E-2165-4183-A74B-17D7A400CA8B}"/>
</file>

<file path=customXml/itemProps2.xml><?xml version="1.0" encoding="utf-8"?>
<ds:datastoreItem xmlns:ds="http://schemas.openxmlformats.org/officeDocument/2006/customXml" ds:itemID="{4EA51B00-E87D-473B-BBDF-FF49E53C1919}">
  <ds:schemaRefs>
    <ds:schemaRef ds:uri="http://schemas.microsoft.com/sharepoint/v3/contenttype/forms"/>
  </ds:schemaRefs>
</ds:datastoreItem>
</file>

<file path=customXml/itemProps3.xml><?xml version="1.0" encoding="utf-8"?>
<ds:datastoreItem xmlns:ds="http://schemas.openxmlformats.org/officeDocument/2006/customXml" ds:itemID="{0B5611AA-5BDF-435D-9239-1EC1CD26DD63}">
  <ds:schemaRefs>
    <ds:schemaRef ds:uri="http://schemas.microsoft.com/office/2006/metadata/properties"/>
    <ds:schemaRef ds:uri="http://schemas.microsoft.com/office/infopath/2007/PartnerControls"/>
    <ds:schemaRef ds:uri="3600807b-60ed-4d86-a49b-2c6fcf33744e"/>
    <ds:schemaRef ds:uri="6c650066-abde-4d1a-a814-f8d41ad179da"/>
  </ds:schemaRefs>
</ds:datastoreItem>
</file>

<file path=customXml/itemProps4.xml><?xml version="1.0" encoding="utf-8"?>
<ds:datastoreItem xmlns:ds="http://schemas.openxmlformats.org/officeDocument/2006/customXml" ds:itemID="{6626D9DF-D326-4252-9242-92530A5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6201</Words>
  <Characters>32871</Characters>
  <Application>Microsoft Office Word</Application>
  <DocSecurity>0</DocSecurity>
  <Lines>273</Lines>
  <Paragraphs>77</Paragraphs>
  <ScaleCrop>false</ScaleCrop>
  <Company>Linköpings universitet</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Monica Preutz</cp:lastModifiedBy>
  <cp:revision>46</cp:revision>
  <cp:lastPrinted>2019-10-08T11:51:00Z</cp:lastPrinted>
  <dcterms:created xsi:type="dcterms:W3CDTF">2020-09-20T13:42:00Z</dcterms:created>
  <dcterms:modified xsi:type="dcterms:W3CDTF">2021-03-04T16:00:00Z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0x01010061530823F7999E40AC5AD0317BEF88CD</vt:lpwstr>
  </property>
</Properties>
</file>